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74" w:rsidRPr="00681E74" w:rsidRDefault="00681E74" w:rsidP="00681E74">
      <w:pPr>
        <w:spacing w:after="0"/>
        <w:jc w:val="center"/>
        <w:rPr>
          <w:b/>
        </w:rPr>
      </w:pPr>
      <w:r w:rsidRPr="00681E74">
        <w:rPr>
          <w:b/>
        </w:rPr>
        <w:t xml:space="preserve">Ж. Ж. </w:t>
      </w:r>
      <w:proofErr w:type="spellStart"/>
      <w:r w:rsidRPr="00681E74">
        <w:rPr>
          <w:b/>
        </w:rPr>
        <w:t>Варбот</w:t>
      </w:r>
      <w:proofErr w:type="spellEnd"/>
      <w:r w:rsidRPr="00681E74">
        <w:rPr>
          <w:b/>
        </w:rPr>
        <w:t xml:space="preserve">. </w:t>
      </w:r>
      <w:r w:rsidRPr="00681E74">
        <w:rPr>
          <w:b/>
        </w:rPr>
        <w:t>Этимология</w:t>
      </w:r>
      <w:r w:rsidRPr="00681E74">
        <w:rPr>
          <w:b/>
        </w:rPr>
        <w:t xml:space="preserve">. </w:t>
      </w:r>
      <w:r w:rsidRPr="00681E74">
        <w:rPr>
          <w:b/>
        </w:rPr>
        <w:t>28.11.2001</w:t>
      </w:r>
    </w:p>
    <w:p w:rsidR="00681E74" w:rsidRDefault="00681E74" w:rsidP="00681E74">
      <w:pPr>
        <w:spacing w:after="0"/>
        <w:ind w:firstLine="708"/>
        <w:jc w:val="both"/>
      </w:pPr>
      <w:r>
        <w:t>Э</w:t>
      </w:r>
      <w:r>
        <w:t xml:space="preserve">тимология (наука о происхождении слов) – одна из древнейших отраслей языкознания. Ее основоположниками были древнегреческие философы, в трудах которых и появился термин </w:t>
      </w:r>
      <w:proofErr w:type="spellStart"/>
      <w:r>
        <w:t>ετυμολογί</w:t>
      </w:r>
      <w:proofErr w:type="spellEnd"/>
      <w:r>
        <w:t xml:space="preserve">α, образованный из </w:t>
      </w:r>
      <w:proofErr w:type="spellStart"/>
      <w:r>
        <w:t>έτιμον</w:t>
      </w:r>
      <w:proofErr w:type="spellEnd"/>
      <w:r>
        <w:t xml:space="preserve"> 'истина' и </w:t>
      </w:r>
      <w:proofErr w:type="spellStart"/>
      <w:r>
        <w:t>λογος</w:t>
      </w:r>
      <w:proofErr w:type="spellEnd"/>
      <w:r>
        <w:t xml:space="preserve"> 'слово, учение' и первоначально обозначавший 'науку об истине', или об истинном значении слов. За время существования этимологии как науки понимание ее целей неоднократно менялось, еще большим изменениям подвергалась методика этимологических исследований.</w:t>
      </w:r>
    </w:p>
    <w:p w:rsidR="00681E74" w:rsidRDefault="00681E74" w:rsidP="00681E74">
      <w:pPr>
        <w:spacing w:after="0"/>
        <w:ind w:firstLine="708"/>
        <w:jc w:val="both"/>
      </w:pPr>
      <w:r>
        <w:t xml:space="preserve">В современном языкознании конечной целью этимологического анализа считается определение того, где (в каком языке, диалекте), когда, как (из каких составных частей – морфем, по какой словообразовательной модели), с каким значением возникло слово и какие изменения его формы и значения создали звуковую форму и значение слова, известные исследователю. </w:t>
      </w:r>
      <w:proofErr w:type="gramStart"/>
      <w:r>
        <w:t xml:space="preserve">Например, установлено, что слово </w:t>
      </w:r>
      <w:r w:rsidRPr="00681E74">
        <w:rPr>
          <w:i/>
        </w:rPr>
        <w:t>копейка</w:t>
      </w:r>
      <w:r>
        <w:t xml:space="preserve">, появившееся в русском языке приблизительно в XVI веке (после 1535 года), было образовало от прилагательного </w:t>
      </w:r>
      <w:r w:rsidRPr="00681E74">
        <w:rPr>
          <w:i/>
        </w:rPr>
        <w:t>копейный</w:t>
      </w:r>
      <w:r>
        <w:t xml:space="preserve"> и обозначало первоначально серебряную монету с изображением царя, сидящего на коне с копьем в руке, – </w:t>
      </w:r>
      <w:r w:rsidRPr="00681E74">
        <w:rPr>
          <w:i/>
        </w:rPr>
        <w:t>копейная деньга</w:t>
      </w:r>
      <w:r>
        <w:t xml:space="preserve"> </w:t>
      </w:r>
      <w:r>
        <w:t>1 (здесь и далее значком 1 обозначается ссылка на материалы Этимологического словаря М. Фасмера;</w:t>
      </w:r>
      <w:proofErr w:type="gramEnd"/>
      <w:r>
        <w:t xml:space="preserve"> см.: М. </w:t>
      </w:r>
      <w:proofErr w:type="spellStart"/>
      <w:r>
        <w:t>Vasmer</w:t>
      </w:r>
      <w:proofErr w:type="spellEnd"/>
      <w:r>
        <w:t xml:space="preserve">. </w:t>
      </w:r>
      <w:proofErr w:type="spellStart"/>
      <w:r>
        <w:t>Russisches</w:t>
      </w:r>
      <w:proofErr w:type="spellEnd"/>
      <w:r>
        <w:t xml:space="preserve"> </w:t>
      </w:r>
      <w:proofErr w:type="spellStart"/>
      <w:r>
        <w:t>etymologisches</w:t>
      </w:r>
      <w:proofErr w:type="spellEnd"/>
      <w:r>
        <w:t xml:space="preserve"> </w:t>
      </w:r>
      <w:proofErr w:type="spellStart"/>
      <w:r>
        <w:t>Worterbuch</w:t>
      </w:r>
      <w:proofErr w:type="spellEnd"/>
      <w:r>
        <w:t xml:space="preserve">. B. I-III. </w:t>
      </w:r>
      <w:proofErr w:type="spellStart"/>
      <w:r>
        <w:t>Heidelberg</w:t>
      </w:r>
      <w:proofErr w:type="spellEnd"/>
      <w:r>
        <w:t xml:space="preserve">, 1950-1958. М. Фасмер. Этимологический словарь русского языка. Перевод с немецкого и дополнения О. Н. Трубачева. </w:t>
      </w:r>
      <w:proofErr w:type="gramStart"/>
      <w:r>
        <w:t>М., 1986-1987).</w:t>
      </w:r>
      <w:proofErr w:type="gramEnd"/>
      <w:r>
        <w:t xml:space="preserve"> Однако такая определенность достижима далеко не во всех случаях, и поэтому этимологическая характеристика многих слов ограничивается лишь установлением круга однокоренных слов в том же языке или </w:t>
      </w:r>
      <w:proofErr w:type="gramStart"/>
      <w:r>
        <w:t>в</w:t>
      </w:r>
      <w:proofErr w:type="gramEnd"/>
      <w:r>
        <w:t xml:space="preserve"> родственных. Так, русскому </w:t>
      </w:r>
      <w:r w:rsidRPr="00681E74">
        <w:rPr>
          <w:i/>
        </w:rPr>
        <w:t>ландыш</w:t>
      </w:r>
      <w:r>
        <w:t xml:space="preserve">, вероятно, родственны польские названия того же растения </w:t>
      </w:r>
      <w:proofErr w:type="spellStart"/>
      <w:r w:rsidRPr="00681E74">
        <w:rPr>
          <w:i/>
        </w:rPr>
        <w:t>łanka</w:t>
      </w:r>
      <w:proofErr w:type="spellEnd"/>
      <w:r w:rsidRPr="00681E74">
        <w:rPr>
          <w:i/>
        </w:rPr>
        <w:t xml:space="preserve">, </w:t>
      </w:r>
      <w:proofErr w:type="spellStart"/>
      <w:r w:rsidRPr="00681E74">
        <w:rPr>
          <w:i/>
        </w:rPr>
        <w:t>łanysz</w:t>
      </w:r>
      <w:proofErr w:type="spellEnd"/>
      <w:r w:rsidRPr="00681E74">
        <w:rPr>
          <w:i/>
        </w:rPr>
        <w:t xml:space="preserve">, </w:t>
      </w:r>
      <w:proofErr w:type="spellStart"/>
      <w:r w:rsidRPr="00681E74">
        <w:rPr>
          <w:i/>
        </w:rPr>
        <w:t>łanuszko</w:t>
      </w:r>
      <w:proofErr w:type="spellEnd"/>
      <w:r>
        <w:t xml:space="preserve"> и чешское </w:t>
      </w:r>
      <w:proofErr w:type="spellStart"/>
      <w:r w:rsidRPr="00681E74">
        <w:rPr>
          <w:i/>
        </w:rPr>
        <w:t>lanýž</w:t>
      </w:r>
      <w:proofErr w:type="spellEnd"/>
      <w:r>
        <w:t xml:space="preserve"> 'трюфель'. Предполагают, что это слово образовано путем сложения </w:t>
      </w:r>
      <w:r w:rsidRPr="00681E74">
        <w:rPr>
          <w:i/>
        </w:rPr>
        <w:t>лань</w:t>
      </w:r>
      <w:r>
        <w:t xml:space="preserve"> и </w:t>
      </w:r>
      <w:r w:rsidRPr="00681E74">
        <w:rPr>
          <w:i/>
        </w:rPr>
        <w:t>ухо</w:t>
      </w:r>
      <w:r>
        <w:t xml:space="preserve"> (по принципу сходства листьев ландыша с ухом лани), но остаются неясными первоначальная форма и происхождение </w:t>
      </w:r>
      <w:proofErr w:type="gramStart"/>
      <w:r>
        <w:t>-д</w:t>
      </w:r>
      <w:proofErr w:type="gramEnd"/>
      <w:r>
        <w:t>- в русском слове1.</w:t>
      </w:r>
    </w:p>
    <w:p w:rsidR="00681E74" w:rsidRDefault="00681E74" w:rsidP="00681E74">
      <w:pPr>
        <w:spacing w:after="0"/>
        <w:ind w:firstLine="708"/>
        <w:jc w:val="both"/>
      </w:pPr>
      <w:r>
        <w:t>При этимологизации слова-</w:t>
      </w:r>
      <w:proofErr w:type="spellStart"/>
      <w:r>
        <w:t>апеллатива</w:t>
      </w:r>
      <w:proofErr w:type="spellEnd"/>
      <w:r>
        <w:t xml:space="preserve"> (не являющегося именем лица, города, реки и т. п.) исследователю известны его звуковая форма, значение и бытование в определенном языке. </w:t>
      </w:r>
      <w:proofErr w:type="gramStart"/>
      <w:r>
        <w:t>Для выяснения происхождения слова на основе этих данных нужно представлять себе изменения звуков в истории данного языка, историю его грамматики и словообразования, закономерности изменения значений, словарный состав диалектов данного языка, родственные связи его с другими языками (и их историю), лингвистическое окружение данного языка на протяжении его истории и характер контактов с другими языками.</w:t>
      </w:r>
      <w:proofErr w:type="gramEnd"/>
    </w:p>
    <w:p w:rsidR="00681E74" w:rsidRDefault="00681E74" w:rsidP="00681E74">
      <w:pPr>
        <w:spacing w:after="0"/>
        <w:ind w:firstLine="708"/>
        <w:jc w:val="both"/>
      </w:pPr>
      <w:r>
        <w:t xml:space="preserve">Историческая фонетика – первый пробный камень любого этимологического решения. </w:t>
      </w:r>
      <w:proofErr w:type="gramStart"/>
      <w:r>
        <w:t xml:space="preserve">Так, на уровне современного русского языка, на первый взгляд, кажется возможным сближение слов </w:t>
      </w:r>
      <w:r w:rsidRPr="00681E74">
        <w:rPr>
          <w:i/>
        </w:rPr>
        <w:t>лог</w:t>
      </w:r>
      <w:r>
        <w:t xml:space="preserve"> и </w:t>
      </w:r>
      <w:r w:rsidRPr="00681E74">
        <w:rPr>
          <w:i/>
        </w:rPr>
        <w:t xml:space="preserve">ложка </w:t>
      </w:r>
      <w:r>
        <w:t xml:space="preserve">(ср. фонетические отношения нога – ножка), поскольку в значении слова </w:t>
      </w:r>
      <w:r w:rsidRPr="00681E74">
        <w:rPr>
          <w:i/>
        </w:rPr>
        <w:t xml:space="preserve">лог </w:t>
      </w:r>
      <w:r>
        <w:t>присутствует мотив углубления 'овраг').</w:t>
      </w:r>
      <w:proofErr w:type="gramEnd"/>
      <w:r>
        <w:t xml:space="preserve"> Однако древнерусское написание </w:t>
      </w:r>
      <w:proofErr w:type="spellStart"/>
      <w:r w:rsidRPr="00681E74">
        <w:rPr>
          <w:i/>
        </w:rPr>
        <w:t>лъжъка</w:t>
      </w:r>
      <w:proofErr w:type="spellEnd"/>
      <w:r>
        <w:t xml:space="preserve"> и формы в родственных языках (сербское </w:t>
      </w:r>
      <w:proofErr w:type="spellStart"/>
      <w:r w:rsidRPr="00681E74">
        <w:rPr>
          <w:i/>
        </w:rPr>
        <w:t>лàжица</w:t>
      </w:r>
      <w:proofErr w:type="spellEnd"/>
      <w:r>
        <w:t xml:space="preserve">, чешское </w:t>
      </w:r>
      <w:proofErr w:type="spellStart"/>
      <w:r w:rsidRPr="00681E74">
        <w:rPr>
          <w:i/>
        </w:rPr>
        <w:t>lžice</w:t>
      </w:r>
      <w:proofErr w:type="spellEnd"/>
      <w:r>
        <w:t xml:space="preserve"> и др.) свидетельствуют о том, что о в корне слова </w:t>
      </w:r>
      <w:r w:rsidRPr="00681E74">
        <w:rPr>
          <w:i/>
        </w:rPr>
        <w:t>ложка</w:t>
      </w:r>
      <w:r>
        <w:t xml:space="preserve"> восходит к </w:t>
      </w:r>
      <w:proofErr w:type="gramStart"/>
      <w:r>
        <w:t>редуцированному</w:t>
      </w:r>
      <w:proofErr w:type="gramEnd"/>
      <w:r>
        <w:t xml:space="preserve"> ъ, а в </w:t>
      </w:r>
      <w:r w:rsidRPr="00681E74">
        <w:rPr>
          <w:i/>
        </w:rPr>
        <w:t>лог</w:t>
      </w:r>
      <w:r>
        <w:t xml:space="preserve"> оно исконное (ср. сербское </w:t>
      </w:r>
      <w:proofErr w:type="spellStart"/>
      <w:r w:rsidRPr="00681E74">
        <w:rPr>
          <w:i/>
        </w:rPr>
        <w:t>лôг</w:t>
      </w:r>
      <w:proofErr w:type="spellEnd"/>
      <w:r>
        <w:t xml:space="preserve">, болгарское </w:t>
      </w:r>
      <w:r w:rsidRPr="00681E74">
        <w:rPr>
          <w:i/>
        </w:rPr>
        <w:t>лог</w:t>
      </w:r>
      <w:r>
        <w:t xml:space="preserve">). Более того, оказывается, что значение углубления исконно лишь для слова </w:t>
      </w:r>
      <w:r w:rsidRPr="00681E74">
        <w:rPr>
          <w:i/>
        </w:rPr>
        <w:t>ложка</w:t>
      </w:r>
      <w:r>
        <w:t xml:space="preserve">, а </w:t>
      </w:r>
      <w:proofErr w:type="gramStart"/>
      <w:r>
        <w:t>для</w:t>
      </w:r>
      <w:proofErr w:type="gramEnd"/>
      <w:r>
        <w:t xml:space="preserve"> </w:t>
      </w:r>
      <w:r w:rsidRPr="00681E74">
        <w:rPr>
          <w:i/>
        </w:rPr>
        <w:t>лог</w:t>
      </w:r>
      <w:r>
        <w:t xml:space="preserve"> (производного от лежать) вторично</w:t>
      </w:r>
      <w:r>
        <w:t xml:space="preserve"> </w:t>
      </w:r>
      <w:r>
        <w:t xml:space="preserve">1. При ближайшем рассмотрении нетождественными образованиями оказываются русское </w:t>
      </w:r>
      <w:r w:rsidRPr="00681E74">
        <w:rPr>
          <w:i/>
        </w:rPr>
        <w:t xml:space="preserve">болячка </w:t>
      </w:r>
      <w:r>
        <w:t xml:space="preserve">(от древнего причастия) и чешское </w:t>
      </w:r>
      <w:proofErr w:type="spellStart"/>
      <w:r w:rsidRPr="00681E74">
        <w:rPr>
          <w:i/>
        </w:rPr>
        <w:t>b</w:t>
      </w:r>
      <w:proofErr w:type="gramStart"/>
      <w:r w:rsidRPr="00681E74">
        <w:rPr>
          <w:i/>
        </w:rPr>
        <w:t>о</w:t>
      </w:r>
      <w:proofErr w:type="gramEnd"/>
      <w:r w:rsidRPr="00681E74">
        <w:rPr>
          <w:i/>
        </w:rPr>
        <w:t>lačka</w:t>
      </w:r>
      <w:proofErr w:type="spellEnd"/>
      <w:r>
        <w:t xml:space="preserve"> (от </w:t>
      </w:r>
      <w:proofErr w:type="spellStart"/>
      <w:r>
        <w:t>bolak</w:t>
      </w:r>
      <w:proofErr w:type="spellEnd"/>
      <w:r>
        <w:t xml:space="preserve">). Напротив, историческая фонетика славянских и германских языков служит бесспорным основанием для признания родства русского </w:t>
      </w:r>
      <w:r w:rsidRPr="00681E74">
        <w:rPr>
          <w:i/>
        </w:rPr>
        <w:t>колода</w:t>
      </w:r>
      <w:r>
        <w:t xml:space="preserve"> и немецкого </w:t>
      </w:r>
      <w:proofErr w:type="spellStart"/>
      <w:r w:rsidRPr="00681E74">
        <w:rPr>
          <w:i/>
        </w:rPr>
        <w:t>Holz</w:t>
      </w:r>
      <w:proofErr w:type="spellEnd"/>
      <w:r>
        <w:t xml:space="preserve"> 'дерево', далеко отошедших друг от друга в своем современном звучании</w:t>
      </w:r>
      <w:proofErr w:type="gramStart"/>
      <w:r>
        <w:t>1</w:t>
      </w:r>
      <w:proofErr w:type="gramEnd"/>
      <w:r>
        <w:t>.</w:t>
      </w:r>
    </w:p>
    <w:p w:rsidR="00681E74" w:rsidRDefault="00681E74" w:rsidP="00681E74">
      <w:pPr>
        <w:spacing w:after="0"/>
        <w:ind w:firstLine="708"/>
        <w:jc w:val="both"/>
      </w:pPr>
      <w:r>
        <w:t xml:space="preserve">Связь этимологии с исторической фонетикой </w:t>
      </w:r>
      <w:proofErr w:type="spellStart"/>
      <w:r>
        <w:t>взаимообратима</w:t>
      </w:r>
      <w:proofErr w:type="spellEnd"/>
      <w:r>
        <w:t xml:space="preserve">. Каждый фонетический закон, каждое изменение звуков, принимаемое сравнительно-историческим языкознанием, базируется на определенном круге этимологических отождествлений и сближений слов одного или родственных языков, и степень достоверности каждого закона определяется соотношением </w:t>
      </w:r>
      <w:r>
        <w:lastRenderedPageBreak/>
        <w:t>этимологии, подтверждающих его, с одной стороны, и противоречащих ему – с другой. Например, чередование е//</w:t>
      </w:r>
      <w:proofErr w:type="gramStart"/>
      <w:r>
        <w:t>о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славянских и индоевропейских языках выведено из этимологических сопоставлений слов, подобных русским </w:t>
      </w:r>
      <w:r w:rsidRPr="00681E74">
        <w:rPr>
          <w:i/>
        </w:rPr>
        <w:t>деру – задор</w:t>
      </w:r>
      <w:r>
        <w:t xml:space="preserve">, </w:t>
      </w:r>
      <w:r w:rsidRPr="00681E74">
        <w:rPr>
          <w:i/>
        </w:rPr>
        <w:t>пеку – опока</w:t>
      </w:r>
      <w:r>
        <w:t xml:space="preserve">, </w:t>
      </w:r>
      <w:r w:rsidRPr="00681E74">
        <w:rPr>
          <w:i/>
        </w:rPr>
        <w:t>плету – оплот</w:t>
      </w:r>
      <w:r>
        <w:t xml:space="preserve">, </w:t>
      </w:r>
      <w:r w:rsidRPr="00681E74">
        <w:rPr>
          <w:i/>
        </w:rPr>
        <w:t>обведу – обод</w:t>
      </w:r>
      <w:r>
        <w:t>. Известны случаи, когда новое этимологическое истолкование группы слов делало беспочвенным признававшийся ранее фонетический закон, опиравшийся на эти слова.</w:t>
      </w:r>
    </w:p>
    <w:p w:rsidR="00681E74" w:rsidRDefault="00681E74" w:rsidP="00681E74">
      <w:pPr>
        <w:spacing w:after="0"/>
        <w:ind w:firstLine="708"/>
        <w:jc w:val="both"/>
      </w:pPr>
      <w:r>
        <w:t xml:space="preserve">Необходимость сведений о словообразовании для этимологического исследования очевидна: чтобы определить, из каких морфем (корня, суффикса, приставки) образовано слово, нужно знать существующие в данном языке способы образования слов (типы морфем и закономерности их сочетания) и историю словообразовательных моделей. Например, слово </w:t>
      </w:r>
      <w:r w:rsidRPr="00681E74">
        <w:rPr>
          <w:i/>
        </w:rPr>
        <w:t>вожатый</w:t>
      </w:r>
      <w:r>
        <w:t xml:space="preserve"> явно соотносится с глаголом водить, вожу, но для объяснения происхождения комплекса </w:t>
      </w:r>
      <w:proofErr w:type="gramStart"/>
      <w:r>
        <w:t>-</w:t>
      </w:r>
      <w:proofErr w:type="spellStart"/>
      <w:r>
        <w:t>а</w:t>
      </w:r>
      <w:proofErr w:type="gramEnd"/>
      <w:r>
        <w:t>тый</w:t>
      </w:r>
      <w:proofErr w:type="spellEnd"/>
      <w:r>
        <w:t xml:space="preserve"> необходимо вспомнить древний славянский суффикс -</w:t>
      </w:r>
      <w:proofErr w:type="spellStart"/>
      <w:r>
        <w:t>атай</w:t>
      </w:r>
      <w:proofErr w:type="spellEnd"/>
      <w:r>
        <w:t xml:space="preserve">, соединявшийся с глаголами (ср. </w:t>
      </w:r>
      <w:r w:rsidRPr="00681E74">
        <w:rPr>
          <w:i/>
        </w:rPr>
        <w:t>ходатай</w:t>
      </w:r>
      <w:r>
        <w:t>), и учесть последующее влияние со стороны прилагательных с суффиксом -</w:t>
      </w:r>
      <w:proofErr w:type="spellStart"/>
      <w:r>
        <w:t>атый</w:t>
      </w:r>
      <w:proofErr w:type="spellEnd"/>
      <w:r>
        <w:t xml:space="preserve">, образованных от существительных (ср. </w:t>
      </w:r>
      <w:r w:rsidRPr="00681E74">
        <w:rPr>
          <w:i/>
        </w:rPr>
        <w:t>косматый, носатый</w:t>
      </w:r>
      <w:r>
        <w:t>)1.</w:t>
      </w:r>
    </w:p>
    <w:p w:rsidR="00681E74" w:rsidRDefault="00681E74" w:rsidP="00681E74">
      <w:pPr>
        <w:spacing w:after="0"/>
        <w:ind w:firstLine="708"/>
        <w:jc w:val="both"/>
      </w:pPr>
      <w:r>
        <w:t xml:space="preserve">Поскольку, однако, историческое словообразование также занимается проблемой формирования слов в истории языка, возникает вопрос о разграничении этимологии и исторического словообразования. Конечная цель этимологического анализа - установление определенного словообразовательного акта, создавшего новое слово на основе ранее </w:t>
      </w:r>
      <w:proofErr w:type="gramStart"/>
      <w:r>
        <w:t>существовавших</w:t>
      </w:r>
      <w:proofErr w:type="gramEnd"/>
      <w:r>
        <w:t xml:space="preserve">. Но сначала этимология решает вопросы о возможности этимологического сближения этих слов: об их фонетическом отождествлении, о соотношении значений и т. д. Именно доказательство правомерности сближения слов стоит в центре этимологического исследования, и словообразовательный анализ входит в него как одна из составных частей, с различным удельным весом в разных конкретных случаях. В историческом словообразовании, напротив, вопрос о доказательстве родства не ставится, а </w:t>
      </w:r>
      <w:proofErr w:type="gramStart"/>
      <w:r>
        <w:t>рассматриваются</w:t>
      </w:r>
      <w:proofErr w:type="gramEnd"/>
      <w:r>
        <w:t xml:space="preserve"> бесспорно родственные слова и в центре внимания находятся способы сродства их образования друг от друга. Из этого различия вытекает интерес словообразования преимущественно к продуктивным словообразовательным моделям, тогда как этимология постоянно регистрирует и рассматривает "неправильные", нерегулярные соединения морфем в слове и непродуктивные, редкие средства словообразования: именно они могут быть ключом к разгадке происхождения слова. Например, диалектное </w:t>
      </w:r>
      <w:proofErr w:type="spellStart"/>
      <w:r w:rsidRPr="00681E74">
        <w:rPr>
          <w:i/>
        </w:rPr>
        <w:t>кособéня</w:t>
      </w:r>
      <w:proofErr w:type="spellEnd"/>
      <w:r>
        <w:t xml:space="preserve"> 'кособокий человек', явно соотносительное с косой, остается предметом этимологического анализа, поскольку неясен способ его образования (если </w:t>
      </w:r>
      <w:proofErr w:type="gramStart"/>
      <w:r>
        <w:t>-</w:t>
      </w:r>
      <w:proofErr w:type="spellStart"/>
      <w:r>
        <w:t>е</w:t>
      </w:r>
      <w:proofErr w:type="gramEnd"/>
      <w:r>
        <w:t>н</w:t>
      </w:r>
      <w:proofErr w:type="spellEnd"/>
      <w:r>
        <w:t xml:space="preserve">- - суффикс, то что такое -б-?)1. Может быть, следует считаться с возможностью словосложения (ср. </w:t>
      </w:r>
      <w:r w:rsidRPr="00C3511B">
        <w:rPr>
          <w:i/>
        </w:rPr>
        <w:t>кособокий</w:t>
      </w:r>
      <w:r>
        <w:t xml:space="preserve">) и упрощения сочетания согласных во второй части сложения: </w:t>
      </w:r>
      <w:proofErr w:type="spellStart"/>
      <w:r w:rsidRPr="00C3511B">
        <w:rPr>
          <w:i/>
        </w:rPr>
        <w:t>кособéня</w:t>
      </w:r>
      <w:proofErr w:type="spellEnd"/>
      <w:r>
        <w:t xml:space="preserve"> в таком случае возводится в *</w:t>
      </w:r>
      <w:proofErr w:type="spellStart"/>
      <w:r w:rsidRPr="00C3511B">
        <w:rPr>
          <w:i/>
        </w:rPr>
        <w:t>косогъбеня</w:t>
      </w:r>
      <w:proofErr w:type="spellEnd"/>
      <w:r>
        <w:t xml:space="preserve"> или *</w:t>
      </w:r>
      <w:proofErr w:type="spellStart"/>
      <w:r w:rsidRPr="00C3511B">
        <w:rPr>
          <w:i/>
        </w:rPr>
        <w:t>кососъгъбеня</w:t>
      </w:r>
      <w:proofErr w:type="spellEnd"/>
      <w:r>
        <w:t xml:space="preserve"> (буквальна 'косо согнутый') с основой причастия от глагола (со</w:t>
      </w:r>
      <w:proofErr w:type="gramStart"/>
      <w:r>
        <w:t>)г</w:t>
      </w:r>
      <w:proofErr w:type="gramEnd"/>
      <w:r>
        <w:t xml:space="preserve">нуть во второй части (ср. </w:t>
      </w:r>
      <w:r w:rsidRPr="00C3511B">
        <w:rPr>
          <w:i/>
        </w:rPr>
        <w:t>согбенный</w:t>
      </w:r>
      <w:r>
        <w:t>).</w:t>
      </w:r>
    </w:p>
    <w:p w:rsidR="00681E74" w:rsidRDefault="00681E74" w:rsidP="00681E74">
      <w:pPr>
        <w:spacing w:after="0"/>
        <w:ind w:firstLine="708"/>
        <w:jc w:val="both"/>
      </w:pPr>
      <w:r>
        <w:t xml:space="preserve">Большая группа славянских слов получает удовлетворительное истолкование при учете архаической приставки </w:t>
      </w:r>
      <w:r w:rsidRPr="00C3511B">
        <w:rPr>
          <w:i/>
        </w:rPr>
        <w:t>к</w:t>
      </w:r>
      <w:proofErr w:type="gramStart"/>
      <w:r w:rsidRPr="00C3511B">
        <w:rPr>
          <w:i/>
        </w:rPr>
        <w:t>а-</w:t>
      </w:r>
      <w:proofErr w:type="gramEnd"/>
      <w:r w:rsidRPr="00C3511B">
        <w:rPr>
          <w:i/>
        </w:rPr>
        <w:t>//ко-</w:t>
      </w:r>
      <w:r>
        <w:t xml:space="preserve"> с функцией, не определенной до сих пор. </w:t>
      </w:r>
      <w:proofErr w:type="gramStart"/>
      <w:r>
        <w:t xml:space="preserve">Эта приставка выделяется, например, в русских </w:t>
      </w:r>
      <w:r w:rsidRPr="00C3511B">
        <w:rPr>
          <w:i/>
        </w:rPr>
        <w:t xml:space="preserve">каверза </w:t>
      </w:r>
      <w:r>
        <w:t xml:space="preserve">(ср. украинское </w:t>
      </w:r>
      <w:proofErr w:type="spellStart"/>
      <w:r>
        <w:t>вéрзти</w:t>
      </w:r>
      <w:proofErr w:type="spellEnd"/>
      <w:r>
        <w:t xml:space="preserve"> 'пустословить, молоть чепуху')1, </w:t>
      </w:r>
      <w:r w:rsidRPr="00C3511B">
        <w:rPr>
          <w:i/>
        </w:rPr>
        <w:t>колдобина</w:t>
      </w:r>
      <w:r>
        <w:t xml:space="preserve"> (к долбить)1, диалектное </w:t>
      </w:r>
      <w:proofErr w:type="spellStart"/>
      <w:r w:rsidRPr="00C3511B">
        <w:rPr>
          <w:i/>
        </w:rPr>
        <w:t>колготá</w:t>
      </w:r>
      <w:proofErr w:type="spellEnd"/>
      <w:r>
        <w:t xml:space="preserve"> 'беспокойство, ссора' (*ко-</w:t>
      </w:r>
      <w:proofErr w:type="spellStart"/>
      <w:r>
        <w:t>голта</w:t>
      </w:r>
      <w:proofErr w:type="spellEnd"/>
      <w:r>
        <w:t>, ср. о-</w:t>
      </w:r>
      <w:proofErr w:type="spellStart"/>
      <w:r>
        <w:t>голтелый</w:t>
      </w:r>
      <w:proofErr w:type="spellEnd"/>
      <w:r>
        <w:t xml:space="preserve">)1, </w:t>
      </w:r>
      <w:r w:rsidRPr="00C3511B">
        <w:rPr>
          <w:i/>
        </w:rPr>
        <w:t>колупать</w:t>
      </w:r>
      <w:r>
        <w:t xml:space="preserve"> (ср. лупить)1.</w:t>
      </w:r>
      <w:proofErr w:type="gramEnd"/>
      <w:r>
        <w:t xml:space="preserve"> Эту приставку предполагали и в слове </w:t>
      </w:r>
      <w:r w:rsidRPr="00C3511B">
        <w:rPr>
          <w:i/>
        </w:rPr>
        <w:t>корыто</w:t>
      </w:r>
      <w:r>
        <w:t xml:space="preserve">. В таком случае </w:t>
      </w:r>
      <w:proofErr w:type="gramStart"/>
      <w:r>
        <w:t>-р</w:t>
      </w:r>
      <w:proofErr w:type="gramEnd"/>
      <w:r>
        <w:t xml:space="preserve">ыто может быть образованием с суффиксом -то от глагола рыть (ср. </w:t>
      </w:r>
      <w:r w:rsidRPr="00C3511B">
        <w:rPr>
          <w:i/>
        </w:rPr>
        <w:t>долото</w:t>
      </w:r>
      <w:r>
        <w:t xml:space="preserve"> от </w:t>
      </w:r>
      <w:r w:rsidRPr="00C3511B">
        <w:rPr>
          <w:i/>
        </w:rPr>
        <w:t>долбить</w:t>
      </w:r>
      <w:r>
        <w:t>). Основанием для сближения корыто и рыть по значению может служить то, что во многих славянских языках *</w:t>
      </w:r>
      <w:proofErr w:type="spellStart"/>
      <w:r>
        <w:t>koryto</w:t>
      </w:r>
      <w:proofErr w:type="spellEnd"/>
      <w:r>
        <w:t xml:space="preserve"> обозначает не только сосуд (как правило, долбленый), но и русло реки, ручья (древнерусское 'заводь', украинское 'русло реки', чешское диалектное и сербскохорватское 'русло', болгарское 'овраг'), поэтому первичным здесь может быть значение 'углубление'; </w:t>
      </w:r>
      <w:proofErr w:type="gramStart"/>
      <w:r>
        <w:t xml:space="preserve">а 'рыть, копать' очень близко к 'углублять, долбить' (ср. русское колымское копать 'долбить', чешское диалектное </w:t>
      </w:r>
      <w:proofErr w:type="spellStart"/>
      <w:r>
        <w:t>dloubat</w:t>
      </w:r>
      <w:proofErr w:type="spellEnd"/>
      <w:r>
        <w:t xml:space="preserve"> 'копать', болгарское </w:t>
      </w:r>
      <w:proofErr w:type="spellStart"/>
      <w:r>
        <w:t>копáнка</w:t>
      </w:r>
      <w:proofErr w:type="spellEnd"/>
      <w:r>
        <w:t xml:space="preserve"> 'долбленое деревянное корыто').</w:t>
      </w:r>
      <w:proofErr w:type="gramEnd"/>
      <w:r>
        <w:t xml:space="preserve"> Следовательно, от глагола </w:t>
      </w:r>
      <w:r w:rsidRPr="00C3511B">
        <w:rPr>
          <w:i/>
        </w:rPr>
        <w:t>рыть</w:t>
      </w:r>
      <w:r>
        <w:t xml:space="preserve"> вполне возможны производные со значением 'углубленное, выдолбленное'.</w:t>
      </w:r>
    </w:p>
    <w:p w:rsidR="00681E74" w:rsidRDefault="00681E74" w:rsidP="00681E74">
      <w:pPr>
        <w:spacing w:after="0"/>
        <w:ind w:firstLine="708"/>
        <w:jc w:val="both"/>
      </w:pPr>
      <w:r>
        <w:lastRenderedPageBreak/>
        <w:t xml:space="preserve">Прошедшие этимологический "искус" слова с объясненной структурой становятся достоянием исторического словообразования. Так, отношения слов </w:t>
      </w:r>
      <w:r w:rsidRPr="00C3511B">
        <w:rPr>
          <w:i/>
        </w:rPr>
        <w:t>молоть</w:t>
      </w:r>
      <w:r>
        <w:t xml:space="preserve"> и </w:t>
      </w:r>
      <w:r w:rsidRPr="00C3511B">
        <w:rPr>
          <w:i/>
        </w:rPr>
        <w:t>мел,</w:t>
      </w:r>
      <w:r>
        <w:t xml:space="preserve"> </w:t>
      </w:r>
      <w:r w:rsidRPr="00C3511B">
        <w:rPr>
          <w:i/>
        </w:rPr>
        <w:t xml:space="preserve">гнуть </w:t>
      </w:r>
      <w:r>
        <w:t xml:space="preserve">и </w:t>
      </w:r>
      <w:r w:rsidRPr="00C3511B">
        <w:rPr>
          <w:i/>
        </w:rPr>
        <w:t>гибель</w:t>
      </w:r>
      <w:r>
        <w:t xml:space="preserve">, </w:t>
      </w:r>
      <w:r w:rsidRPr="00C3511B">
        <w:rPr>
          <w:i/>
        </w:rPr>
        <w:t xml:space="preserve">рвать </w:t>
      </w:r>
      <w:r>
        <w:t xml:space="preserve">и </w:t>
      </w:r>
      <w:r w:rsidRPr="00C3511B">
        <w:rPr>
          <w:i/>
        </w:rPr>
        <w:t>руно</w:t>
      </w:r>
      <w:r>
        <w:t xml:space="preserve">, </w:t>
      </w:r>
      <w:r w:rsidRPr="00C3511B">
        <w:rPr>
          <w:i/>
        </w:rPr>
        <w:t>(про</w:t>
      </w:r>
      <w:proofErr w:type="gramStart"/>
      <w:r w:rsidRPr="00C3511B">
        <w:rPr>
          <w:i/>
        </w:rPr>
        <w:t>)с</w:t>
      </w:r>
      <w:proofErr w:type="gramEnd"/>
      <w:r w:rsidRPr="00C3511B">
        <w:rPr>
          <w:i/>
        </w:rPr>
        <w:t>тереть</w:t>
      </w:r>
      <w:r>
        <w:t xml:space="preserve"> и </w:t>
      </w:r>
      <w:r w:rsidRPr="00C3511B">
        <w:rPr>
          <w:i/>
        </w:rPr>
        <w:t>сторона</w:t>
      </w:r>
      <w:r>
        <w:t xml:space="preserve"> рассматриваются в разделах сравнительно-исторических грамматик, посвященных славянскому словообразованию, а отношения </w:t>
      </w:r>
      <w:r w:rsidRPr="00C3511B">
        <w:rPr>
          <w:i/>
        </w:rPr>
        <w:t>спать</w:t>
      </w:r>
      <w:r>
        <w:t xml:space="preserve"> и </w:t>
      </w:r>
      <w:r w:rsidRPr="00C3511B">
        <w:rPr>
          <w:i/>
        </w:rPr>
        <w:t>сон</w:t>
      </w:r>
      <w:r>
        <w:t xml:space="preserve">, </w:t>
      </w:r>
      <w:r w:rsidRPr="00C3511B">
        <w:rPr>
          <w:i/>
        </w:rPr>
        <w:t>(у)</w:t>
      </w:r>
      <w:proofErr w:type="spellStart"/>
      <w:r w:rsidRPr="00C3511B">
        <w:rPr>
          <w:i/>
        </w:rPr>
        <w:t>меретъ</w:t>
      </w:r>
      <w:proofErr w:type="spellEnd"/>
      <w:r>
        <w:t xml:space="preserve"> и </w:t>
      </w:r>
      <w:r w:rsidRPr="00C3511B">
        <w:rPr>
          <w:i/>
        </w:rPr>
        <w:t>смерть</w:t>
      </w:r>
      <w:r>
        <w:t xml:space="preserve"> анализируются в работах по индоевропейскому словообразованию. Граница "сфер влияния" этимологии и словообразования подвижна. Например, слово </w:t>
      </w:r>
      <w:r w:rsidRPr="00C3511B">
        <w:rPr>
          <w:i/>
        </w:rPr>
        <w:t>копыто,</w:t>
      </w:r>
      <w:r>
        <w:t xml:space="preserve"> толкуемое как производное </w:t>
      </w:r>
      <w:proofErr w:type="gramStart"/>
      <w:r>
        <w:t>от</w:t>
      </w:r>
      <w:proofErr w:type="gramEnd"/>
      <w:r>
        <w:t xml:space="preserve"> копать (ср. </w:t>
      </w:r>
      <w:proofErr w:type="gramStart"/>
      <w:r>
        <w:t>польское</w:t>
      </w:r>
      <w:proofErr w:type="gramEnd"/>
      <w:r>
        <w:t xml:space="preserve"> </w:t>
      </w:r>
      <w:proofErr w:type="spellStart"/>
      <w:r>
        <w:t>kapać</w:t>
      </w:r>
      <w:proofErr w:type="spellEnd"/>
      <w:r>
        <w:t xml:space="preserve"> '</w:t>
      </w:r>
      <w:proofErr w:type="spellStart"/>
      <w:r>
        <w:t>ęопать</w:t>
      </w:r>
      <w:proofErr w:type="spellEnd"/>
      <w:r>
        <w:t xml:space="preserve">, рыть; пинать, бить копытом')1, включается в работы по славянскому словообразованию (ср. древнерусское единичное </w:t>
      </w:r>
      <w:proofErr w:type="spellStart"/>
      <w:r>
        <w:t>копато</w:t>
      </w:r>
      <w:proofErr w:type="spellEnd"/>
      <w:r>
        <w:t>), но в этимологических трудах продолжается обсуждение возможности его индоевропейского происхождения (вне всякой связи с глаголом копать).</w:t>
      </w:r>
    </w:p>
    <w:p w:rsidR="00681E74" w:rsidRDefault="00681E74" w:rsidP="00681E74">
      <w:pPr>
        <w:spacing w:after="0"/>
        <w:ind w:firstLine="708"/>
        <w:jc w:val="both"/>
      </w:pPr>
      <w:r>
        <w:t>Большое значение для словообразования имеет изу</w:t>
      </w:r>
      <w:r w:rsidR="00C3511B">
        <w:t>чение этимологических гнезд, т.</w:t>
      </w:r>
      <w:r>
        <w:t xml:space="preserve">е. всей совокупности слов, происходящих от одного и того же слова (или корня), в их зависимости друг от друга и в хронологической последовательности. Степень обособления каждого слова в таком гнезде определяется не только изменением его фонетического облика и значения (по сравнению со звучанием и значением слова, от которого оно образовано), но и степенью употребительности тех словообразовательных средств, которые участвовали в создании этого слова. Рассмотрение этимологических гнезд может дать существенные сведения об истории словообразования, о смене в процессе развития языка одних словообразовательных моделей другими. </w:t>
      </w:r>
      <w:proofErr w:type="gramStart"/>
      <w:r>
        <w:t xml:space="preserve">Анализ существительных, соотносительных с глаголами, например, </w:t>
      </w:r>
      <w:r w:rsidRPr="00C3511B">
        <w:rPr>
          <w:i/>
        </w:rPr>
        <w:t>грести</w:t>
      </w:r>
      <w:r>
        <w:t xml:space="preserve"> – </w:t>
      </w:r>
      <w:r w:rsidRPr="00C3511B">
        <w:rPr>
          <w:i/>
        </w:rPr>
        <w:t>гроб</w:t>
      </w:r>
      <w:r>
        <w:t xml:space="preserve"> (первоначально 'могила') и </w:t>
      </w:r>
      <w:r w:rsidRPr="00C3511B">
        <w:rPr>
          <w:i/>
        </w:rPr>
        <w:t>погреб</w:t>
      </w:r>
      <w:r>
        <w:t xml:space="preserve">, </w:t>
      </w:r>
      <w:r w:rsidRPr="00C3511B">
        <w:rPr>
          <w:i/>
        </w:rPr>
        <w:t>рвать – ров</w:t>
      </w:r>
      <w:r>
        <w:t xml:space="preserve"> и </w:t>
      </w:r>
      <w:r w:rsidRPr="00C3511B">
        <w:rPr>
          <w:i/>
        </w:rPr>
        <w:t>прорва</w:t>
      </w:r>
      <w:r>
        <w:t xml:space="preserve">, </w:t>
      </w:r>
      <w:r w:rsidRPr="00C3511B">
        <w:rPr>
          <w:i/>
        </w:rPr>
        <w:t>плести – оплот</w:t>
      </w:r>
      <w:r>
        <w:t xml:space="preserve"> и </w:t>
      </w:r>
      <w:r w:rsidRPr="00C3511B">
        <w:rPr>
          <w:i/>
        </w:rPr>
        <w:t>плеть</w:t>
      </w:r>
      <w:r>
        <w:t xml:space="preserve">, показывает, что более древние именные образования с корневым о, отличающиеся в этом отношении от глаголов: </w:t>
      </w:r>
      <w:r w:rsidRPr="00C3511B">
        <w:rPr>
          <w:i/>
        </w:rPr>
        <w:t>гроб</w:t>
      </w:r>
      <w:r>
        <w:t xml:space="preserve">, </w:t>
      </w:r>
      <w:r w:rsidRPr="00C3511B">
        <w:rPr>
          <w:i/>
        </w:rPr>
        <w:t>ров</w:t>
      </w:r>
      <w:r>
        <w:t xml:space="preserve">, </w:t>
      </w:r>
      <w:r w:rsidRPr="00C3511B">
        <w:rPr>
          <w:i/>
        </w:rPr>
        <w:t>оплот</w:t>
      </w:r>
      <w:r>
        <w:t xml:space="preserve"> заменяются более поздними образованиями с корневыми гласными, тождественными корням глаголов: </w:t>
      </w:r>
      <w:r w:rsidRPr="00C3511B">
        <w:rPr>
          <w:i/>
        </w:rPr>
        <w:t>погреб</w:t>
      </w:r>
      <w:r>
        <w:t xml:space="preserve">, </w:t>
      </w:r>
      <w:r w:rsidRPr="00C3511B">
        <w:rPr>
          <w:i/>
        </w:rPr>
        <w:t>прорва</w:t>
      </w:r>
      <w:r>
        <w:t xml:space="preserve">, </w:t>
      </w:r>
      <w:r w:rsidRPr="00C3511B">
        <w:rPr>
          <w:i/>
        </w:rPr>
        <w:t>плеть</w:t>
      </w:r>
      <w:r>
        <w:t>.</w:t>
      </w:r>
      <w:proofErr w:type="gramEnd"/>
      <w:r>
        <w:t xml:space="preserve"> Следовательно, на протяжении истории славянских языков меняется принцип образования имен существительных от глаголов.</w:t>
      </w:r>
    </w:p>
    <w:p w:rsidR="00681E74" w:rsidRDefault="00681E74" w:rsidP="00681E74">
      <w:pPr>
        <w:spacing w:after="0"/>
        <w:ind w:firstLine="708"/>
        <w:jc w:val="both"/>
      </w:pPr>
      <w:r>
        <w:t xml:space="preserve">Связь этимологии с грамматикой (особенно с синтаксисом) традиционно считалась более свободной и менее перспективной. Однако </w:t>
      </w:r>
      <w:proofErr w:type="gramStart"/>
      <w:r>
        <w:t xml:space="preserve">чем </w:t>
      </w:r>
      <w:proofErr w:type="spellStart"/>
      <w:r>
        <w:t>б</w:t>
      </w:r>
      <w:proofErr w:type="gramEnd"/>
      <w:r>
        <w:t>óльшие</w:t>
      </w:r>
      <w:proofErr w:type="spellEnd"/>
      <w:r>
        <w:t xml:space="preserve"> требования предъявляются к этимологии, тем более последовательно этимологические исследования обращаются к рассмотрению грамматических проблем. Распределение слов по типам словоизменения и история этих типов тесно связаны со словообразованием. Поэтому знание форм родственных слов и истории этих форм облегчает выяснение происхождения слов. Например, отсутствие в русском языке форм склонения у существительного является сигналом его иноязычного происхождения. Слово </w:t>
      </w:r>
      <w:r w:rsidRPr="00C3511B">
        <w:rPr>
          <w:i/>
        </w:rPr>
        <w:t>лазутчик</w:t>
      </w:r>
      <w:r>
        <w:t xml:space="preserve"> возводится к глаголу </w:t>
      </w:r>
      <w:r w:rsidRPr="00C3511B">
        <w:rPr>
          <w:i/>
        </w:rPr>
        <w:t>лазить</w:t>
      </w:r>
      <w:r>
        <w:t xml:space="preserve">, если принять во внимание древний суффикс причастий настоящего времени </w:t>
      </w:r>
      <w:proofErr w:type="gramStart"/>
      <w:r>
        <w:t>-</w:t>
      </w:r>
      <w:proofErr w:type="spellStart"/>
      <w:r>
        <w:t>у</w:t>
      </w:r>
      <w:proofErr w:type="gramEnd"/>
      <w:r>
        <w:t>т</w:t>
      </w:r>
      <w:proofErr w:type="spellEnd"/>
      <w:r>
        <w:t>-/-</w:t>
      </w:r>
      <w:proofErr w:type="spellStart"/>
      <w:r>
        <w:t>уч</w:t>
      </w:r>
      <w:proofErr w:type="spellEnd"/>
      <w:r>
        <w:t xml:space="preserve">- (ср. могучий, кипучий)1. </w:t>
      </w:r>
      <w:proofErr w:type="gramStart"/>
      <w:r>
        <w:t xml:space="preserve">Структуру слов </w:t>
      </w:r>
      <w:r w:rsidRPr="00C3511B">
        <w:rPr>
          <w:i/>
        </w:rPr>
        <w:t>одежа, надежа</w:t>
      </w:r>
      <w:r>
        <w:t xml:space="preserve"> (просторечные, но исконно русские образования; литературные </w:t>
      </w:r>
      <w:r w:rsidRPr="00C3511B">
        <w:rPr>
          <w:i/>
        </w:rPr>
        <w:t>одежда, надежда</w:t>
      </w:r>
      <w:r>
        <w:t xml:space="preserve"> – заимствования из старославянского языка), родственных глаголам </w:t>
      </w:r>
      <w:r w:rsidRPr="00C3511B">
        <w:rPr>
          <w:i/>
        </w:rPr>
        <w:t>одеть, надеяться</w:t>
      </w:r>
      <w:r>
        <w:t xml:space="preserve"> можно объяснить, исходя из основы настоящего времени (ср. древнерусское </w:t>
      </w:r>
      <w:proofErr w:type="spellStart"/>
      <w:r>
        <w:t>одежутся</w:t>
      </w:r>
      <w:proofErr w:type="spellEnd"/>
      <w:r>
        <w:t xml:space="preserve"> 'оденутся').</w:t>
      </w:r>
      <w:proofErr w:type="gramEnd"/>
    </w:p>
    <w:p w:rsidR="00681E74" w:rsidRDefault="00681E74" w:rsidP="00681E74">
      <w:pPr>
        <w:spacing w:after="0"/>
        <w:ind w:firstLine="708"/>
        <w:jc w:val="both"/>
      </w:pPr>
      <w:r>
        <w:t xml:space="preserve">Этимология в свою очередь дает существенные дополнения и уточнения исторической грамматике. Например, из этимологической связи слова </w:t>
      </w:r>
      <w:r w:rsidRPr="00C3511B">
        <w:rPr>
          <w:i/>
        </w:rPr>
        <w:t xml:space="preserve">печаль </w:t>
      </w:r>
      <w:r>
        <w:t xml:space="preserve">с глаголом </w:t>
      </w:r>
      <w:r w:rsidRPr="00C3511B">
        <w:rPr>
          <w:i/>
        </w:rPr>
        <w:t>печь</w:t>
      </w:r>
      <w:r>
        <w:t xml:space="preserve"> (в отношении значения ср. гореть – горе) А. </w:t>
      </w:r>
      <w:proofErr w:type="spellStart"/>
      <w:r>
        <w:t>Мейе</w:t>
      </w:r>
      <w:proofErr w:type="spellEnd"/>
      <w:r>
        <w:t xml:space="preserve"> сделал вывод, что в праславянской древности существовал глагол *печати, соотносительный с пеку, и, следовательно, спряжение бежать, бегу было тогда более распространенным.</w:t>
      </w:r>
    </w:p>
    <w:p w:rsidR="00681E74" w:rsidRDefault="00681E74" w:rsidP="00681E74">
      <w:pPr>
        <w:spacing w:after="0"/>
        <w:ind w:firstLine="708"/>
        <w:jc w:val="both"/>
      </w:pPr>
      <w:r>
        <w:t xml:space="preserve">Самым тесным образом этимология связана с диалектологией, особенно с изучением словаря говоров. Диалектный словарь существен для этимологии с разных точек зрения, здесь могут сохраниться формы и значения слов, отражающие более древний этап развития, чем слова литературного языка, или параллельные образования от родственных основ. Например, для этимологии слова </w:t>
      </w:r>
      <w:proofErr w:type="gramStart"/>
      <w:r w:rsidRPr="00C3511B">
        <w:rPr>
          <w:i/>
        </w:rPr>
        <w:t>околеть</w:t>
      </w:r>
      <w:proofErr w:type="gramEnd"/>
      <w:r w:rsidRPr="00C3511B">
        <w:rPr>
          <w:i/>
        </w:rPr>
        <w:t xml:space="preserve"> </w:t>
      </w:r>
      <w:r>
        <w:t xml:space="preserve">как производного от </w:t>
      </w:r>
      <w:r w:rsidRPr="00C3511B">
        <w:rPr>
          <w:i/>
        </w:rPr>
        <w:t>кол</w:t>
      </w:r>
      <w:r w:rsidR="00C3511B">
        <w:t xml:space="preserve"> </w:t>
      </w:r>
      <w:r>
        <w:t xml:space="preserve">1 существенно диалектное словоупотребление </w:t>
      </w:r>
      <w:r w:rsidRPr="00C3511B">
        <w:rPr>
          <w:i/>
        </w:rPr>
        <w:t>покойник околел</w:t>
      </w:r>
      <w:r>
        <w:t xml:space="preserve"> ('застыл'): оно подтверждает, что значение 'умереть' для </w:t>
      </w:r>
      <w:r>
        <w:lastRenderedPageBreak/>
        <w:t xml:space="preserve">этого глагола является вторичным, производным от 'застыть, затвердеть' ('стать твердым и неподвижным, как кол'). Родство существительного </w:t>
      </w:r>
      <w:r w:rsidRPr="00C3511B">
        <w:rPr>
          <w:i/>
        </w:rPr>
        <w:t xml:space="preserve">лезвие </w:t>
      </w:r>
      <w:r>
        <w:t xml:space="preserve">с глаголом </w:t>
      </w:r>
      <w:r w:rsidRPr="00C3511B">
        <w:rPr>
          <w:i/>
        </w:rPr>
        <w:t>лезть</w:t>
      </w:r>
      <w:r>
        <w:t xml:space="preserve"> подтверждается псковским </w:t>
      </w:r>
      <w:proofErr w:type="spellStart"/>
      <w:r w:rsidRPr="00C3511B">
        <w:rPr>
          <w:i/>
        </w:rPr>
        <w:t>лáзó</w:t>
      </w:r>
      <w:proofErr w:type="spellEnd"/>
      <w:r>
        <w:t xml:space="preserve"> 'лезвие' (соотносительным </w:t>
      </w:r>
      <w:proofErr w:type="gramStart"/>
      <w:r>
        <w:t>с</w:t>
      </w:r>
      <w:proofErr w:type="gramEnd"/>
      <w:r>
        <w:t xml:space="preserve"> </w:t>
      </w:r>
      <w:r w:rsidRPr="00C3511B">
        <w:rPr>
          <w:i/>
        </w:rPr>
        <w:t>лазить</w:t>
      </w:r>
      <w:r>
        <w:t xml:space="preserve">). </w:t>
      </w:r>
      <w:proofErr w:type="gramStart"/>
      <w:r>
        <w:t>Очень существенны данные о географическом распространении в говорах слов, известных литературному языку: наличие слов только в северных говорах часто свидетельствует о заимствовании из финских языков, в новгородских говорах много заимствований из польского языка, в средне- и южнорусских говорах - тюркизмов и т. д. Интересны для этимологии изменения значений слов, представленные в диалектах (см. ниже).</w:t>
      </w:r>
      <w:proofErr w:type="gramEnd"/>
    </w:p>
    <w:p w:rsidR="00681E74" w:rsidRDefault="00681E74" w:rsidP="00681E74">
      <w:pPr>
        <w:spacing w:after="0"/>
        <w:ind w:firstLine="708"/>
        <w:jc w:val="both"/>
      </w:pPr>
      <w:r>
        <w:t xml:space="preserve">Однако диалектная лексика является и самостоятельным объектом этимологических исследований. Этимология не делает принципиальных различий между литературными и диалектными словами, так как рассматривает национальный язык в целом, во всем его многообразии. Лишь исчерпывающий этимологический анализ всей лексики может быть правомерным основанием для суждения о его развитии, его связях (родстве и контактах) с другими языками. Многие слова, восходящие к глубокой древности и известные родственным славянским и индоевропейским языкам, представлены в русском языке лишь как диалектные: таковы </w:t>
      </w:r>
      <w:proofErr w:type="spellStart"/>
      <w:r w:rsidRPr="00C3511B">
        <w:rPr>
          <w:i/>
        </w:rPr>
        <w:t>багнó</w:t>
      </w:r>
      <w:proofErr w:type="spellEnd"/>
      <w:r>
        <w:t xml:space="preserve"> 'грязь, болотистое место', </w:t>
      </w:r>
      <w:proofErr w:type="spellStart"/>
      <w:r w:rsidRPr="00C3511B">
        <w:rPr>
          <w:i/>
        </w:rPr>
        <w:t>бóлозно</w:t>
      </w:r>
      <w:proofErr w:type="spellEnd"/>
      <w:r>
        <w:t xml:space="preserve"> 'толстая доска', </w:t>
      </w:r>
      <w:r w:rsidRPr="00C3511B">
        <w:rPr>
          <w:i/>
        </w:rPr>
        <w:t>вир</w:t>
      </w:r>
      <w:r>
        <w:t xml:space="preserve"> 'водоворот, омут', </w:t>
      </w:r>
      <w:proofErr w:type="spellStart"/>
      <w:r w:rsidRPr="00C3511B">
        <w:rPr>
          <w:i/>
        </w:rPr>
        <w:t>мжить</w:t>
      </w:r>
      <w:proofErr w:type="spellEnd"/>
      <w:r w:rsidRPr="00C3511B">
        <w:rPr>
          <w:i/>
        </w:rPr>
        <w:t xml:space="preserve"> </w:t>
      </w:r>
      <w:r>
        <w:t xml:space="preserve">'щуриться', </w:t>
      </w:r>
      <w:proofErr w:type="spellStart"/>
      <w:r w:rsidRPr="00C3511B">
        <w:rPr>
          <w:i/>
        </w:rPr>
        <w:t>молсáть</w:t>
      </w:r>
      <w:proofErr w:type="spellEnd"/>
      <w:r w:rsidRPr="00C3511B">
        <w:rPr>
          <w:i/>
        </w:rPr>
        <w:t xml:space="preserve"> </w:t>
      </w:r>
      <w:r>
        <w:t xml:space="preserve">'грызть', </w:t>
      </w:r>
      <w:proofErr w:type="spellStart"/>
      <w:r w:rsidRPr="00C3511B">
        <w:rPr>
          <w:i/>
        </w:rPr>
        <w:t>мóква</w:t>
      </w:r>
      <w:proofErr w:type="spellEnd"/>
      <w:r>
        <w:t xml:space="preserve"> 'сырость', </w:t>
      </w:r>
      <w:r w:rsidRPr="00C3511B">
        <w:rPr>
          <w:i/>
        </w:rPr>
        <w:t>лам</w:t>
      </w:r>
      <w:r>
        <w:t xml:space="preserve"> 'хворост', </w:t>
      </w:r>
      <w:proofErr w:type="spellStart"/>
      <w:r w:rsidRPr="00C3511B">
        <w:rPr>
          <w:i/>
        </w:rPr>
        <w:t>леть</w:t>
      </w:r>
      <w:proofErr w:type="spellEnd"/>
      <w:r>
        <w:t xml:space="preserve"> 'можно', </w:t>
      </w:r>
      <w:proofErr w:type="spellStart"/>
      <w:r w:rsidRPr="00C3511B">
        <w:rPr>
          <w:i/>
        </w:rPr>
        <w:t>ласый</w:t>
      </w:r>
      <w:proofErr w:type="spellEnd"/>
      <w:r>
        <w:t xml:space="preserve"> 'жадный', </w:t>
      </w:r>
      <w:proofErr w:type="spellStart"/>
      <w:r w:rsidRPr="00C3511B">
        <w:rPr>
          <w:i/>
        </w:rPr>
        <w:t>натúна</w:t>
      </w:r>
      <w:proofErr w:type="spellEnd"/>
      <w:r w:rsidRPr="00C3511B">
        <w:rPr>
          <w:i/>
        </w:rPr>
        <w:t xml:space="preserve">, </w:t>
      </w:r>
      <w:proofErr w:type="spellStart"/>
      <w:r w:rsidRPr="00C3511B">
        <w:rPr>
          <w:i/>
        </w:rPr>
        <w:t>нетúна</w:t>
      </w:r>
      <w:proofErr w:type="spellEnd"/>
      <w:r>
        <w:t xml:space="preserve"> 'ботва', </w:t>
      </w:r>
      <w:r w:rsidRPr="00C3511B">
        <w:rPr>
          <w:i/>
        </w:rPr>
        <w:t>навь</w:t>
      </w:r>
      <w:r>
        <w:t xml:space="preserve"> 'покойник', </w:t>
      </w:r>
      <w:proofErr w:type="spellStart"/>
      <w:proofErr w:type="gramStart"/>
      <w:r w:rsidRPr="00C3511B">
        <w:rPr>
          <w:i/>
        </w:rPr>
        <w:t>п</w:t>
      </w:r>
      <w:proofErr w:type="gramEnd"/>
      <w:r w:rsidRPr="00C3511B">
        <w:rPr>
          <w:i/>
        </w:rPr>
        <w:t>óмча</w:t>
      </w:r>
      <w:proofErr w:type="spellEnd"/>
      <w:r>
        <w:t xml:space="preserve"> '</w:t>
      </w:r>
      <w:proofErr w:type="spellStart"/>
      <w:r>
        <w:t>ловутка</w:t>
      </w:r>
      <w:proofErr w:type="spellEnd"/>
      <w:r>
        <w:t xml:space="preserve">', </w:t>
      </w:r>
      <w:proofErr w:type="spellStart"/>
      <w:r w:rsidRPr="00C3511B">
        <w:rPr>
          <w:i/>
        </w:rPr>
        <w:t>снага</w:t>
      </w:r>
      <w:proofErr w:type="spellEnd"/>
      <w:r>
        <w:t xml:space="preserve"> 'сила' и мн. др. В ряде случаев неизвестные литературному языку основы и варианты основ могут быть обнаружены этимологическим анализом диалектных слов. </w:t>
      </w:r>
      <w:proofErr w:type="gramStart"/>
      <w:r>
        <w:t xml:space="preserve">Например, ярославское </w:t>
      </w:r>
      <w:proofErr w:type="spellStart"/>
      <w:r w:rsidRPr="00C3511B">
        <w:rPr>
          <w:i/>
        </w:rPr>
        <w:t>натквúнь</w:t>
      </w:r>
      <w:proofErr w:type="spellEnd"/>
      <w:r>
        <w:t xml:space="preserve"> 'скатерть', вероятно, родственно </w:t>
      </w:r>
      <w:r w:rsidRPr="00C3511B">
        <w:rPr>
          <w:i/>
        </w:rPr>
        <w:t>ткнуть, тыкать</w:t>
      </w:r>
      <w:r>
        <w:t xml:space="preserve"> ('скатерть' как 'наложенное, приткнутое') и образовано от утраченного глагола *</w:t>
      </w:r>
      <w:proofErr w:type="spellStart"/>
      <w:r>
        <w:t>нитквить</w:t>
      </w:r>
      <w:proofErr w:type="spellEnd"/>
      <w:r>
        <w:t xml:space="preserve">, представленного в других славянских языках: польское </w:t>
      </w:r>
      <w:proofErr w:type="spellStart"/>
      <w:r>
        <w:t>tkwic</w:t>
      </w:r>
      <w:proofErr w:type="spellEnd"/>
      <w:r>
        <w:t xml:space="preserve"> 'держаться, заключаться, находиться', болгарское </w:t>
      </w:r>
      <w:proofErr w:type="spellStart"/>
      <w:r>
        <w:t>таквам</w:t>
      </w:r>
      <w:proofErr w:type="spellEnd"/>
      <w:r>
        <w:t xml:space="preserve"> 'отправляться'.</w:t>
      </w:r>
      <w:proofErr w:type="gramEnd"/>
    </w:p>
    <w:p w:rsidR="00681E74" w:rsidRDefault="00681E74" w:rsidP="00681E74">
      <w:pPr>
        <w:spacing w:after="0"/>
        <w:ind w:firstLine="708"/>
        <w:jc w:val="both"/>
      </w:pPr>
      <w:r>
        <w:t xml:space="preserve">Существенным аспектом этимологического исследования является семантический анализ, т. е. объяснение отношений значений слов, родство которых предполагается. </w:t>
      </w:r>
      <w:proofErr w:type="gramStart"/>
      <w:r>
        <w:t xml:space="preserve">Трудности при этом могут быть значительными, поскольку даже очень близкие (иногда и структурно тождественные) образования нередко обнаруживают далеко разошедшиеся значения, вплоть до противоположных: ср. русское </w:t>
      </w:r>
      <w:r w:rsidRPr="00C3511B">
        <w:rPr>
          <w:i/>
        </w:rPr>
        <w:t>смазливый</w:t>
      </w:r>
      <w:r>
        <w:t xml:space="preserve"> (о человеке) 'красивый' – украинское </w:t>
      </w:r>
      <w:proofErr w:type="spellStart"/>
      <w:r w:rsidRPr="00C3511B">
        <w:rPr>
          <w:i/>
        </w:rPr>
        <w:t>мазлюка</w:t>
      </w:r>
      <w:proofErr w:type="spellEnd"/>
      <w:r>
        <w:t xml:space="preserve"> 'некрасивый человек' (оба слова от мазать), русское </w:t>
      </w:r>
      <w:r w:rsidRPr="00C3511B">
        <w:rPr>
          <w:i/>
        </w:rPr>
        <w:t>прозрачный</w:t>
      </w:r>
      <w:r>
        <w:t xml:space="preserve"> 'чистый, ясный' (заимствовано из старославянского) – чешское диалектное </w:t>
      </w:r>
      <w:bookmarkStart w:id="0" w:name="_GoBack"/>
      <w:proofErr w:type="spellStart"/>
      <w:r w:rsidRPr="00C3511B">
        <w:rPr>
          <w:i/>
        </w:rPr>
        <w:t>prozračno</w:t>
      </w:r>
      <w:bookmarkEnd w:id="0"/>
      <w:proofErr w:type="spellEnd"/>
      <w:r>
        <w:t xml:space="preserve"> 'пасмурно' (родственны глаголу зреть 'смотреть').</w:t>
      </w:r>
      <w:proofErr w:type="gramEnd"/>
    </w:p>
    <w:p w:rsidR="00681E74" w:rsidRDefault="00681E74" w:rsidP="00681E74">
      <w:pPr>
        <w:spacing w:after="0"/>
        <w:ind w:firstLine="708"/>
        <w:jc w:val="both"/>
      </w:pPr>
      <w:proofErr w:type="gramStart"/>
      <w:r>
        <w:t>Для этимологических исследовании необходимы теория семантических переходов (наиболее типичных связей значений) и разработка принципов номинации (хотя бы выделение наиболее характерных для каждого предмета, явления или понятия типов наименования их по определенному признаку).</w:t>
      </w:r>
      <w:proofErr w:type="gramEnd"/>
      <w:r>
        <w:t xml:space="preserve"> </w:t>
      </w:r>
      <w:proofErr w:type="gramStart"/>
      <w:r>
        <w:t>При этом как в области семантических переходов, так и в отношении принципов номинации, весьма существенным было бы разграничение явлений, связанных с общими закономерностями человеческого мышления и психики (например, повторяющаяся связь значений 'делать' – 'говорить', 'достигший' – 'старый', 'сильный' – 'быстрый' – 'дерзкий, наглый'), и явлений, обусловленных материальной и духовной культурой носителей отдельных языков (например, номинация домашних тягловых животных по признаку возраста, характерная для земледельческих</w:t>
      </w:r>
      <w:proofErr w:type="gramEnd"/>
      <w:r>
        <w:t xml:space="preserve"> народов). Пока, однако, эти области семасиологии не разработаны, этимологии приходится опираться на фрагментарные наблюдения, оперируя методом семантических параллелей и анализа по семантическим полям.</w:t>
      </w:r>
    </w:p>
    <w:p w:rsidR="00681E74" w:rsidRDefault="00681E74" w:rsidP="00681E74">
      <w:pPr>
        <w:spacing w:after="0"/>
        <w:ind w:firstLine="708"/>
        <w:jc w:val="both"/>
      </w:pPr>
      <w:r>
        <w:t xml:space="preserve">Метод семантических параллелей заключается в том, что для доказательства вероятности предполагаемого родства слов с точки зрения значения этимолог приводит случаи аналогичной связи значений. Например, в пользу приведенной выше этимологии околеть 'умереть' и </w:t>
      </w:r>
      <w:proofErr w:type="spellStart"/>
      <w:r>
        <w:t>заколеть</w:t>
      </w:r>
      <w:proofErr w:type="spellEnd"/>
      <w:r>
        <w:t xml:space="preserve"> 'замерзнуть' (</w:t>
      </w:r>
      <w:proofErr w:type="gramStart"/>
      <w:r>
        <w:t>к</w:t>
      </w:r>
      <w:proofErr w:type="gramEnd"/>
      <w:r>
        <w:t xml:space="preserve"> кол) могут быть упомянуты окоченеть (к кочан)1 и белорусское </w:t>
      </w:r>
      <w:proofErr w:type="spellStart"/>
      <w:r>
        <w:t>дубенéцъ</w:t>
      </w:r>
      <w:proofErr w:type="spellEnd"/>
      <w:r>
        <w:t xml:space="preserve"> 'твердеть, </w:t>
      </w:r>
      <w:r>
        <w:lastRenderedPageBreak/>
        <w:t>зябнуть, леденеть' (к дуб): все они свидетельствуют о возможности образования слов со значением 'твердеть'&gt;'мерзнуть' от названий твердых предметов. Для семантических параллелей широко используются диалектные, исторические материалы и данные других языков. Так, для подтверждения этимологии выпь от вопить</w:t>
      </w:r>
      <w:proofErr w:type="gramStart"/>
      <w:r>
        <w:t>1</w:t>
      </w:r>
      <w:proofErr w:type="gramEnd"/>
      <w:r>
        <w:t xml:space="preserve"> можно сослаться на ярославское </w:t>
      </w:r>
      <w:proofErr w:type="spellStart"/>
      <w:r>
        <w:t>бухалица</w:t>
      </w:r>
      <w:proofErr w:type="spellEnd"/>
      <w:r>
        <w:t xml:space="preserve"> 'выпь' – от бухать; для этимологии ловкий (от ловить)1 можно использовать ярославское цепкий 'ловкий' – от </w:t>
      </w:r>
      <w:proofErr w:type="spellStart"/>
      <w:r>
        <w:t>цепитъ</w:t>
      </w:r>
      <w:proofErr w:type="spellEnd"/>
      <w:r>
        <w:t xml:space="preserve">, цеплять. В пользу родства ворожить, ворожея с </w:t>
      </w:r>
      <w:proofErr w:type="spellStart"/>
      <w:r>
        <w:t>вергнугъ</w:t>
      </w:r>
      <w:proofErr w:type="spellEnd"/>
      <w:r>
        <w:t xml:space="preserve">, </w:t>
      </w:r>
      <w:proofErr w:type="spellStart"/>
      <w:r>
        <w:t>вергать</w:t>
      </w:r>
      <w:proofErr w:type="spellEnd"/>
      <w:r>
        <w:t xml:space="preserve"> 'бросать' (предположение В. </w:t>
      </w:r>
      <w:proofErr w:type="spellStart"/>
      <w:r>
        <w:t>Махека</w:t>
      </w:r>
      <w:proofErr w:type="spellEnd"/>
      <w:r>
        <w:t xml:space="preserve">) свидетельствует древнерусское </w:t>
      </w:r>
      <w:proofErr w:type="spellStart"/>
      <w:r>
        <w:t>металька</w:t>
      </w:r>
      <w:proofErr w:type="spellEnd"/>
      <w:r>
        <w:t xml:space="preserve"> 'гадалка' (</w:t>
      </w:r>
      <w:proofErr w:type="gramStart"/>
      <w:r>
        <w:t>от</w:t>
      </w:r>
      <w:proofErr w:type="gramEnd"/>
      <w:r>
        <w:t xml:space="preserve"> метать – по обычаю метать жребий). Русское просторечное употребление глаголов шпарить и жарить в значении 'бежать' находит себе соответствие в литовском </w:t>
      </w:r>
      <w:proofErr w:type="spellStart"/>
      <w:r>
        <w:t>dègli</w:t>
      </w:r>
      <w:proofErr w:type="spellEnd"/>
      <w:r>
        <w:t xml:space="preserve"> 'жечь' и 'бежать'.</w:t>
      </w:r>
    </w:p>
    <w:p w:rsidR="00681E74" w:rsidRDefault="00681E74" w:rsidP="00681E74">
      <w:pPr>
        <w:spacing w:after="0"/>
        <w:ind w:firstLine="708"/>
        <w:jc w:val="both"/>
      </w:pPr>
      <w:r>
        <w:t xml:space="preserve">Метод семантических параллелей опирается на бесспорную регулярность многих семантических переходов и устойчивость наименования предметов по одному определенному признаку. Ср., например, древнерусское </w:t>
      </w:r>
      <w:proofErr w:type="spellStart"/>
      <w:r>
        <w:t>трепетица</w:t>
      </w:r>
      <w:proofErr w:type="spellEnd"/>
      <w:r>
        <w:t xml:space="preserve"> 'осина' (к трепетать) и литовское </w:t>
      </w:r>
      <w:proofErr w:type="spellStart"/>
      <w:r>
        <w:t>drebul</w:t>
      </w:r>
      <w:proofErr w:type="gramStart"/>
      <w:r>
        <w:t>е</w:t>
      </w:r>
      <w:proofErr w:type="spellEnd"/>
      <w:proofErr w:type="gramEnd"/>
      <w:r>
        <w:t xml:space="preserve"> 'осина' (к </w:t>
      </w:r>
      <w:proofErr w:type="spellStart"/>
      <w:r>
        <w:t>drebeti</w:t>
      </w:r>
      <w:proofErr w:type="spellEnd"/>
      <w:r>
        <w:t xml:space="preserve"> 'дрожать'). Эта регулярность может касаться повторяемости двух признаков и проявляться в исторической смене принципов номинации. Так, в древнерусском языке в значении 'берег' еще употребляется иногда </w:t>
      </w:r>
      <w:proofErr w:type="spellStart"/>
      <w:r>
        <w:t>полъ</w:t>
      </w:r>
      <w:proofErr w:type="spellEnd"/>
      <w:r>
        <w:t xml:space="preserve"> (собственно 'половина'), например: оба </w:t>
      </w:r>
      <w:proofErr w:type="spellStart"/>
      <w:r>
        <w:t>полъ</w:t>
      </w:r>
      <w:proofErr w:type="spellEnd"/>
      <w:r>
        <w:t xml:space="preserve"> Волхова (Новгородская I летопись). Но постепенно в этом значении возобладало берег, родственное немецкому </w:t>
      </w:r>
      <w:proofErr w:type="spellStart"/>
      <w:r>
        <w:t>Berg</w:t>
      </w:r>
      <w:proofErr w:type="spellEnd"/>
      <w:r>
        <w:t xml:space="preserve"> 'гора' и первоначально значившее, вероятно, 'крутой, гористый, высокий берег', ср. старославянское </w:t>
      </w:r>
      <w:proofErr w:type="spellStart"/>
      <w:r>
        <w:t>бр</w:t>
      </w:r>
      <w:proofErr w:type="gramStart"/>
      <w:r>
        <w:t>?г</w:t>
      </w:r>
      <w:proofErr w:type="gramEnd"/>
      <w:r>
        <w:t>ъ</w:t>
      </w:r>
      <w:proofErr w:type="spellEnd"/>
      <w:r>
        <w:t xml:space="preserve"> 'склон' 1. </w:t>
      </w:r>
      <w:proofErr w:type="gramStart"/>
      <w:r>
        <w:t>Следовательно, в обозначении понятия 'берег' мотивация по признаку 'сторона, половина' сменилась мотивацией по признаку 'крутой, высокий' (хотя и сохранилось словоупотребление сторона реки).</w:t>
      </w:r>
      <w:proofErr w:type="gramEnd"/>
      <w:r>
        <w:t xml:space="preserve"> Те же два признака обнаруживаются и в литовских названиях: в значении 'берег' может быть употреблено </w:t>
      </w:r>
      <w:proofErr w:type="spellStart"/>
      <w:r>
        <w:t>pùsė</w:t>
      </w:r>
      <w:proofErr w:type="spellEnd"/>
      <w:r>
        <w:t xml:space="preserve"> (</w:t>
      </w:r>
      <w:proofErr w:type="spellStart"/>
      <w:r>
        <w:t>ńобственно</w:t>
      </w:r>
      <w:proofErr w:type="spellEnd"/>
      <w:r>
        <w:t xml:space="preserve"> 'половина, сторона'), но обычное его название </w:t>
      </w:r>
      <w:proofErr w:type="spellStart"/>
      <w:r>
        <w:t>krantas</w:t>
      </w:r>
      <w:proofErr w:type="spellEnd"/>
      <w:r>
        <w:t>, родственное русскому крутой 1.</w:t>
      </w:r>
    </w:p>
    <w:p w:rsidR="00681E74" w:rsidRDefault="00681E74" w:rsidP="00681E74">
      <w:pPr>
        <w:spacing w:after="0"/>
        <w:ind w:firstLine="708"/>
        <w:jc w:val="both"/>
      </w:pPr>
      <w:proofErr w:type="gramStart"/>
      <w:r>
        <w:t>Наличие регулярности в области номинации еще более полно используется при анализе по семантическим полям: этимологизируются все слова, обозначающие понятия, связанные друг с другом, – относящиеся к той или иной сфере материальной или духовной жизни человека, к определенному кругу явлений природы и т. д. Например, на материале одного или группы родственных языков исследовались названия растении, названия птиц, юридическая терминология, ремесленная терминология, названия</w:t>
      </w:r>
      <w:proofErr w:type="gramEnd"/>
      <w:r>
        <w:t xml:space="preserve"> обуви, прилагательные со значением 'быстрый' и т. п. В подобном исследовании принципы номинации, установленные на материале наиболее этимологически прозрачном, помогают анализу других слов; предлагаемые решения взаимно поддерживают друг друга и придают особенную убедительность выводам.</w:t>
      </w:r>
    </w:p>
    <w:p w:rsidR="00681E74" w:rsidRDefault="00681E74" w:rsidP="00681E74">
      <w:pPr>
        <w:spacing w:after="0"/>
        <w:ind w:firstLine="708"/>
        <w:jc w:val="both"/>
      </w:pPr>
      <w:r>
        <w:t xml:space="preserve">В микроскопическом масштабе эффективность этого метода может быть прослежена на примере анализа диалектного (уральского) </w:t>
      </w:r>
      <w:proofErr w:type="spellStart"/>
      <w:r>
        <w:t>брызговáтой</w:t>
      </w:r>
      <w:proofErr w:type="spellEnd"/>
      <w:r>
        <w:t xml:space="preserve"> 'высокий' (о льне). В тех же говорах есть близкий по звучанию глагол брызнуть 'ударить' (тождественный по происхождению литературному брызнуть, брызгать). Но можно ли найти семантические основания для сближения </w:t>
      </w:r>
      <w:proofErr w:type="spellStart"/>
      <w:r>
        <w:t>брызговáтой</w:t>
      </w:r>
      <w:proofErr w:type="spellEnd"/>
      <w:r>
        <w:t xml:space="preserve"> </w:t>
      </w:r>
      <w:proofErr w:type="gramStart"/>
      <w:r>
        <w:t>с</w:t>
      </w:r>
      <w:proofErr w:type="gramEnd"/>
      <w:r>
        <w:t xml:space="preserve"> брызгать? Для решения этого вопроса полезно рассмотреть, как обозначается процесс роста растения в русском и родственных ему языках. </w:t>
      </w:r>
      <w:proofErr w:type="gramStart"/>
      <w:r>
        <w:t xml:space="preserve">Оказывается, что здесь часто используются глаголы движения, особенно с оттенком толчка, броска: например, русское побег (к бежать), выбросить лист (к бросать), диалектное выметывать (о хлебах) 'начинать колоситься' (к метать), чешское </w:t>
      </w:r>
      <w:proofErr w:type="spellStart"/>
      <w:r>
        <w:t>vyhonek</w:t>
      </w:r>
      <w:proofErr w:type="spellEnd"/>
      <w:r>
        <w:t xml:space="preserve"> 'побег' (родственно гнать), </w:t>
      </w:r>
      <w:proofErr w:type="spellStart"/>
      <w:r>
        <w:t>obilí</w:t>
      </w:r>
      <w:proofErr w:type="spellEnd"/>
      <w:r>
        <w:t xml:space="preserve"> </w:t>
      </w:r>
      <w:proofErr w:type="spellStart"/>
      <w:r>
        <w:t>metá</w:t>
      </w:r>
      <w:proofErr w:type="spellEnd"/>
      <w:r>
        <w:t xml:space="preserve"> 'хлеб начинает колоситься' (родственно метать), французское </w:t>
      </w:r>
      <w:proofErr w:type="spellStart"/>
      <w:r>
        <w:t>pousser</w:t>
      </w:r>
      <w:proofErr w:type="spellEnd"/>
      <w:r>
        <w:t xml:space="preserve"> 'толкать' и 'расти, распускаться', </w:t>
      </w:r>
      <w:proofErr w:type="spellStart"/>
      <w:r>
        <w:t>pousse</w:t>
      </w:r>
      <w:proofErr w:type="spellEnd"/>
      <w:r>
        <w:t xml:space="preserve"> 'росток, побег'.</w:t>
      </w:r>
      <w:proofErr w:type="gramEnd"/>
      <w:r>
        <w:t xml:space="preserve"> Если теперь учесть, что в русском языке брызнуть, брызгать может обозначать и быстрое движение живого существа: </w:t>
      </w:r>
      <w:proofErr w:type="gramStart"/>
      <w:r>
        <w:t>"Кошка так и брызнула от собаки на дерево" (В. И. Даль.</w:t>
      </w:r>
      <w:proofErr w:type="gramEnd"/>
      <w:r>
        <w:t xml:space="preserve"> </w:t>
      </w:r>
      <w:proofErr w:type="gramStart"/>
      <w:r>
        <w:t xml:space="preserve">Толковый словарь живого великорусского языка) и даже 'ударить' (см. выше), то становится понятным и архангельское </w:t>
      </w:r>
      <w:proofErr w:type="spellStart"/>
      <w:r>
        <w:t>побрызнуть</w:t>
      </w:r>
      <w:proofErr w:type="spellEnd"/>
      <w:r>
        <w:t xml:space="preserve"> 'пускать новые ветки'.</w:t>
      </w:r>
      <w:proofErr w:type="gramEnd"/>
      <w:r>
        <w:t xml:space="preserve"> </w:t>
      </w:r>
      <w:proofErr w:type="gramStart"/>
      <w:r>
        <w:t xml:space="preserve">Тогда для установления связи </w:t>
      </w:r>
      <w:proofErr w:type="spellStart"/>
      <w:r>
        <w:t>брызговатой</w:t>
      </w:r>
      <w:proofErr w:type="spellEnd"/>
      <w:r>
        <w:t xml:space="preserve"> 'высокий' с брызнуть 'брызгать, ударять, пускать новые ветки' остается лишь вспомнить семантический переход 'растущий' &gt; 'высокий' (ср. расти – рослый 'высокий').</w:t>
      </w:r>
      <w:proofErr w:type="gramEnd"/>
    </w:p>
    <w:p w:rsidR="00681E74" w:rsidRDefault="00681E74" w:rsidP="00681E74">
      <w:pPr>
        <w:spacing w:after="0"/>
        <w:ind w:firstLine="708"/>
        <w:jc w:val="both"/>
      </w:pPr>
      <w:r>
        <w:lastRenderedPageBreak/>
        <w:t>Анализ значения слов – это та область, где этимологическое исследование особенно часто обращается к реалиям, к внелингвистическим аргументам, используя данные самых различных областей знания. Вся жизнь слов в языке - их образование на базе ранее существовавших слов или заимствование из другого языка, их дальнейшее употребление, изменение значения и звучания, длительное бытование или исчезновение - связана с природой, особенностями и историей тех предметов, явлений, понятий, которые этими словами обозначаются. Этимолог должен представлять себе мир реалий, стоящий за словами. В этом причина постоянного контакта этимологии с другими науками – историей, экономикой, историей культуры, историей техники, естественными науками – в самом различном их сочетании.</w:t>
      </w:r>
    </w:p>
    <w:p w:rsidR="00681E74" w:rsidRDefault="00681E74" w:rsidP="00681E74">
      <w:pPr>
        <w:spacing w:after="0"/>
        <w:ind w:firstLine="708"/>
        <w:jc w:val="both"/>
      </w:pPr>
      <w:r>
        <w:t>Показательна, например, предложенная О.Н.</w:t>
      </w:r>
      <w:r>
        <w:t> </w:t>
      </w:r>
      <w:r>
        <w:t xml:space="preserve">Трубачевым этимология древнего славянского слова тризна, которое он объясняет как производное от славянского </w:t>
      </w:r>
      <w:proofErr w:type="spellStart"/>
      <w:r>
        <w:t>triz</w:t>
      </w:r>
      <w:proofErr w:type="gramStart"/>
      <w:r>
        <w:t>ъ</w:t>
      </w:r>
      <w:proofErr w:type="spellEnd"/>
      <w:proofErr w:type="gramEnd"/>
      <w:r>
        <w:t xml:space="preserve"> 'трехгодовалый' (о животных). Это толкование опирается на исследование языческих религиозных воззрений и обычаев древних славян: непременным элементом погребальных обрядов у славян-язычников было жертвоприношение домашнего животного (коня, быка, коровы, козы), почти всегда трехгодовалого (жертва трем поколениям предков). </w:t>
      </w:r>
      <w:proofErr w:type="spellStart"/>
      <w:r>
        <w:t>Trizъ</w:t>
      </w:r>
      <w:proofErr w:type="spellEnd"/>
      <w:r>
        <w:t xml:space="preserve"> в свою очередь образовано </w:t>
      </w:r>
      <w:proofErr w:type="gramStart"/>
      <w:r>
        <w:t>от</w:t>
      </w:r>
      <w:proofErr w:type="gramEnd"/>
      <w:r>
        <w:t xml:space="preserve"> три. Следовательно, слово тризна первоначально обозначало собственно ритуал принесения в жертву животного при погребении.</w:t>
      </w:r>
    </w:p>
    <w:p w:rsidR="00681E74" w:rsidRDefault="00681E74" w:rsidP="00681E74">
      <w:pPr>
        <w:spacing w:after="0"/>
        <w:ind w:firstLine="708"/>
        <w:jc w:val="both"/>
      </w:pPr>
      <w:r>
        <w:t>Другой пример: славянский глагол дви</w:t>
      </w:r>
      <w:r>
        <w:t>гать, по этимологии О.</w:t>
      </w:r>
      <w:r>
        <w:t>Н.</w:t>
      </w:r>
      <w:r>
        <w:t> </w:t>
      </w:r>
      <w:r>
        <w:t xml:space="preserve">Трубачева, оказывается родственным немецкому </w:t>
      </w:r>
      <w:proofErr w:type="spellStart"/>
      <w:r>
        <w:t>Zweig</w:t>
      </w:r>
      <w:proofErr w:type="spellEnd"/>
      <w:r>
        <w:t xml:space="preserve"> 'ветка' </w:t>
      </w:r>
      <w:proofErr w:type="gramStart"/>
      <w:r>
        <w:t>и</w:t>
      </w:r>
      <w:proofErr w:type="gramEnd"/>
      <w:r>
        <w:t xml:space="preserve"> в конечном счете производным от числительного два. </w:t>
      </w:r>
      <w:proofErr w:type="gramStart"/>
      <w:r>
        <w:t xml:space="preserve">В основе этой этимологии лежит комплекс соображений лингвистического и культурно-исторического порядка: во-первых, значение 'двигать' для данного глагола производно от первичного значения 'поднимать'; во-вторых, для поднятия тяжестей в качестве подпорки или рычага известно использование ветки, палки с развилкой (ср. немецкое </w:t>
      </w:r>
      <w:proofErr w:type="spellStart"/>
      <w:r>
        <w:t>Zweig</w:t>
      </w:r>
      <w:proofErr w:type="spellEnd"/>
      <w:r>
        <w:t>); в-третьих, название такой ветки, развилки может быть производным от числительного 'два' (собственно 'раздвоенное').</w:t>
      </w:r>
      <w:proofErr w:type="gramEnd"/>
    </w:p>
    <w:p w:rsidR="00681E74" w:rsidRDefault="00681E74" w:rsidP="00681E74">
      <w:pPr>
        <w:spacing w:after="0"/>
        <w:ind w:firstLine="708"/>
        <w:jc w:val="both"/>
      </w:pPr>
      <w:r>
        <w:t>Особенно существен внелингвистический аспект при анализе происхождения "культурных" слов, обозначающих предметы и понятия, обязанные своим появлением и распространением техническому прогрессу, торговле, межнациональным контактам. Сформировавшись в одном языке, такие слова, заимствованные вместе с соответствующими предметами, очень быстро становятся достоянием других языков. Их фонетический облик и словообразовательная структура могут быть настолько приспособлены к строю заимствующего языка, что лишь тщательный анализ истории культуры помогает выделить подобные заимствования из словарного состава, а это важно для изучения не только истории лексики данного языка, но и его фонетики и словообразования.</w:t>
      </w:r>
    </w:p>
    <w:p w:rsidR="00681E74" w:rsidRDefault="00681E74" w:rsidP="00681E74">
      <w:pPr>
        <w:spacing w:after="0"/>
        <w:ind w:firstLine="708"/>
        <w:jc w:val="both"/>
      </w:pPr>
      <w:r>
        <w:t xml:space="preserve">О распространенности заимствований можно судить, например, по названиям одежды и обуви, вошедшим в русский язык из других языков. Многие из этих слов были заимствованы затем из русского другими языками. Хронологическая последовательность и изменение непосредственных источников заимствования этих названий отражают историю отношений России с другими народами. </w:t>
      </w:r>
      <w:proofErr w:type="gramStart"/>
      <w:r>
        <w:t>Так, русскому языку допетровской эпохи были известны сапог (из иранского *</w:t>
      </w:r>
      <w:proofErr w:type="spellStart"/>
      <w:r>
        <w:t>sapaga</w:t>
      </w:r>
      <w:proofErr w:type="spellEnd"/>
      <w:r>
        <w:t xml:space="preserve">, этимология О. Н. Трубачева), кафтан (из турецкого, крымско-татарского </w:t>
      </w:r>
      <w:proofErr w:type="spellStart"/>
      <w:r>
        <w:t>kaftan</w:t>
      </w:r>
      <w:proofErr w:type="spellEnd"/>
      <w:r>
        <w:t>)1, армяк (из казанско-</w:t>
      </w:r>
      <w:proofErr w:type="spellStart"/>
      <w:r>
        <w:t>татарското</w:t>
      </w:r>
      <w:proofErr w:type="spellEnd"/>
      <w:r>
        <w:t xml:space="preserve"> </w:t>
      </w:r>
      <w:proofErr w:type="spellStart"/>
      <w:r>
        <w:t>ärmä</w:t>
      </w:r>
      <w:proofErr w:type="spellEnd"/>
      <w:r>
        <w:t xml:space="preserve">)1, башмак (из турецкого, чагатайского </w:t>
      </w:r>
      <w:proofErr w:type="spellStart"/>
      <w:r>
        <w:t>bašmak</w:t>
      </w:r>
      <w:proofErr w:type="spellEnd"/>
      <w:r>
        <w:t xml:space="preserve">)1, шляпа (из баварского </w:t>
      </w:r>
      <w:proofErr w:type="spellStart"/>
      <w:r>
        <w:t>Schlappe</w:t>
      </w:r>
      <w:proofErr w:type="spellEnd"/>
      <w:r>
        <w:t>)1;</w:t>
      </w:r>
      <w:proofErr w:type="gramEnd"/>
      <w:r>
        <w:t xml:space="preserve"> </w:t>
      </w:r>
      <w:proofErr w:type="gramStart"/>
      <w:r>
        <w:t xml:space="preserve">в Петровскую, эпоху появились галстук (из немецкого </w:t>
      </w:r>
      <w:proofErr w:type="spellStart"/>
      <w:r>
        <w:t>Halstuch</w:t>
      </w:r>
      <w:proofErr w:type="spellEnd"/>
      <w:r>
        <w:t xml:space="preserve">)1, штиблеты (из немецкого </w:t>
      </w:r>
      <w:proofErr w:type="spellStart"/>
      <w:r>
        <w:t>Stiefelette</w:t>
      </w:r>
      <w:proofErr w:type="spellEnd"/>
      <w:r>
        <w:t xml:space="preserve">)1, картуз (из средненижненемецкого </w:t>
      </w:r>
      <w:proofErr w:type="spellStart"/>
      <w:r>
        <w:t>kartûse</w:t>
      </w:r>
      <w:proofErr w:type="spellEnd"/>
      <w:r>
        <w:t xml:space="preserve">)1, мундир (из немецкого </w:t>
      </w:r>
      <w:proofErr w:type="spellStart"/>
      <w:r>
        <w:t>Mondierung</w:t>
      </w:r>
      <w:proofErr w:type="spellEnd"/>
      <w:r>
        <w:t xml:space="preserve">)1, туфли (из средненижненемецкого </w:t>
      </w:r>
      <w:proofErr w:type="spellStart"/>
      <w:r>
        <w:t>tuffele</w:t>
      </w:r>
      <w:proofErr w:type="spellEnd"/>
      <w:r>
        <w:t xml:space="preserve">)1, брюки (из нижненемецкого </w:t>
      </w:r>
      <w:proofErr w:type="spellStart"/>
      <w:r>
        <w:t>brôk</w:t>
      </w:r>
      <w:proofErr w:type="spellEnd"/>
      <w:r>
        <w:t xml:space="preserve"> или нидерландского </w:t>
      </w:r>
      <w:proofErr w:type="spellStart"/>
      <w:r>
        <w:t>brock</w:t>
      </w:r>
      <w:proofErr w:type="spellEnd"/>
      <w:r>
        <w:t xml:space="preserve">)1; в 60-е годы XVIII века появилось шинель (из французского </w:t>
      </w:r>
      <w:proofErr w:type="spellStart"/>
      <w:r>
        <w:t>chenille</w:t>
      </w:r>
      <w:proofErr w:type="spellEnd"/>
      <w:r>
        <w:t>)1;</w:t>
      </w:r>
      <w:proofErr w:type="gramEnd"/>
      <w:r>
        <w:t xml:space="preserve"> </w:t>
      </w:r>
      <w:proofErr w:type="gramStart"/>
      <w:r>
        <w:t xml:space="preserve">к </w:t>
      </w:r>
      <w:proofErr w:type="spellStart"/>
      <w:r>
        <w:t>послепетровской</w:t>
      </w:r>
      <w:proofErr w:type="spellEnd"/>
      <w:r>
        <w:t xml:space="preserve"> эпохе относятся также пальто (из французского </w:t>
      </w:r>
      <w:proofErr w:type="spellStart"/>
      <w:r>
        <w:t>paletot</w:t>
      </w:r>
      <w:proofErr w:type="spellEnd"/>
      <w:r>
        <w:t xml:space="preserve">)1, сюртук (из французского </w:t>
      </w:r>
      <w:proofErr w:type="spellStart"/>
      <w:r>
        <w:t>surtout</w:t>
      </w:r>
      <w:proofErr w:type="spellEnd"/>
      <w:r>
        <w:t xml:space="preserve">)l, костюм (из французского </w:t>
      </w:r>
      <w:proofErr w:type="spellStart"/>
      <w:r>
        <w:t>costume</w:t>
      </w:r>
      <w:proofErr w:type="spellEnd"/>
      <w:r>
        <w:t xml:space="preserve">)1, ботинки (из французского </w:t>
      </w:r>
      <w:proofErr w:type="spellStart"/>
      <w:r>
        <w:t>bottine</w:t>
      </w:r>
      <w:proofErr w:type="spellEnd"/>
      <w:r>
        <w:t xml:space="preserve">)1, </w:t>
      </w:r>
      <w:r>
        <w:lastRenderedPageBreak/>
        <w:t xml:space="preserve">жилет (из французского </w:t>
      </w:r>
      <w:proofErr w:type="spellStart"/>
      <w:r>
        <w:t>gilet</w:t>
      </w:r>
      <w:proofErr w:type="spellEnd"/>
      <w:r>
        <w:t xml:space="preserve">)1, фрак (из немецкого </w:t>
      </w:r>
      <w:proofErr w:type="spellStart"/>
      <w:r>
        <w:t>Frack</w:t>
      </w:r>
      <w:proofErr w:type="spellEnd"/>
      <w:r>
        <w:t xml:space="preserve">)1, бушлат (из немецкого </w:t>
      </w:r>
      <w:proofErr w:type="spellStart"/>
      <w:r>
        <w:t>Brustlatz</w:t>
      </w:r>
      <w:proofErr w:type="spellEnd"/>
      <w:r>
        <w:t xml:space="preserve">, этимология В. Кипарского), пиджак (из английского </w:t>
      </w:r>
      <w:proofErr w:type="spellStart"/>
      <w:r>
        <w:t>pea-jacket</w:t>
      </w:r>
      <w:proofErr w:type="spellEnd"/>
      <w:r>
        <w:t>)1;</w:t>
      </w:r>
      <w:proofErr w:type="gramEnd"/>
      <w:r>
        <w:t xml:space="preserve"> совсем недавно, вероятно, в 20-30-е годы XX века появилось майка (</w:t>
      </w:r>
      <w:proofErr w:type="gramStart"/>
      <w:r>
        <w:t>из</w:t>
      </w:r>
      <w:proofErr w:type="gramEnd"/>
      <w:r>
        <w:t xml:space="preserve"> французского </w:t>
      </w:r>
      <w:proofErr w:type="spellStart"/>
      <w:r>
        <w:t>maillot</w:t>
      </w:r>
      <w:proofErr w:type="spellEnd"/>
      <w:r>
        <w:t xml:space="preserve"> или </w:t>
      </w:r>
      <w:proofErr w:type="spellStart"/>
      <w:r>
        <w:t>итальянскэго</w:t>
      </w:r>
      <w:proofErr w:type="spellEnd"/>
      <w:r>
        <w:t xml:space="preserve">, </w:t>
      </w:r>
      <w:proofErr w:type="spellStart"/>
      <w:r>
        <w:t>maglia</w:t>
      </w:r>
      <w:proofErr w:type="spellEnd"/>
      <w:r>
        <w:t xml:space="preserve">, этимология Л. Киша). Это последнее по времени заимствование особенно показательно как пример приспособления иностранного слова к структуре русского языка (ср. продуктивный суффикс </w:t>
      </w:r>
      <w:proofErr w:type="gramStart"/>
      <w:r>
        <w:t>-к</w:t>
      </w:r>
      <w:proofErr w:type="gramEnd"/>
      <w:r>
        <w:t xml:space="preserve">а). Подобные максимально освоенные заимствования живут в лексике каждого языка с древнейших </w:t>
      </w:r>
      <w:proofErr w:type="gramStart"/>
      <w:r>
        <w:t>эпох</w:t>
      </w:r>
      <w:proofErr w:type="gramEnd"/>
      <w:r>
        <w:t xml:space="preserve"> и выделить их невозможно без широкого обращения к внелингвистическим данным.</w:t>
      </w:r>
    </w:p>
    <w:p w:rsidR="00681E74" w:rsidRDefault="00681E74" w:rsidP="00681E74">
      <w:pPr>
        <w:spacing w:after="0"/>
        <w:ind w:firstLine="708"/>
        <w:jc w:val="both"/>
      </w:pPr>
      <w:r>
        <w:t>Таким образом, этимология многим обязана данным других областей знания. Однако эта связь обратима: этимологические исследования слов, ведущих свою историю с глубокой древности, дают возможность восстановить многие моменты быта, культуры, экономики древних народов, обогащая историю, этнографию и другие науки. Так, из летописей историкам было известно, что тризна имела отношение к погребальным обрядам славян-язычников, но действительное содержание этого обряда вскрыла лишь этимология (см. выше).</w:t>
      </w:r>
    </w:p>
    <w:p w:rsidR="00681E74" w:rsidRDefault="00681E74" w:rsidP="00681E74">
      <w:pPr>
        <w:spacing w:after="0"/>
        <w:ind w:firstLine="708"/>
        <w:jc w:val="both"/>
      </w:pPr>
      <w:r>
        <w:t xml:space="preserve">При анализе лексики любого языка этимологии постоянно приходится учитывать активное отношение народа к языку – стремление осмыслить каждое слово на фоне всего словаря, в кругу слов, близких по значению, с одной стороны, и по звучанию – с другой, подыскать для каждого слова родственные связи. Эти поиски часто принимают ложное направление, например, подыскиваются родственные слова для заимствований, сближение слов идет по принципу созвучия и т. д. Нередко ложная этимологизация (народная этимология) определяет дальнейшее изменение звучания слова (приближение к предполагаемым родственным словам), его написания и даже начинает оказывать давление на научный этимологический анализ. Например, </w:t>
      </w:r>
      <w:proofErr w:type="gramStart"/>
      <w:r>
        <w:t>просторечное</w:t>
      </w:r>
      <w:proofErr w:type="gramEnd"/>
      <w:r>
        <w:t xml:space="preserve"> </w:t>
      </w:r>
      <w:proofErr w:type="spellStart"/>
      <w:r>
        <w:t>звездануть</w:t>
      </w:r>
      <w:proofErr w:type="spellEnd"/>
      <w:r>
        <w:t xml:space="preserve"> 'сильно ударить' А. Г. Преображенский в "Этимологическом словаре русского языка" производит от звезда, предполагая первоначальное 'ударить так, чтобы искры из глаз посыпались'. Однако более тщательное рассмотрение лексики русского и родственных языков позволяет восстановить иную картину происхождения и изменения этого слова.</w:t>
      </w:r>
    </w:p>
    <w:p w:rsidR="00681E74" w:rsidRDefault="00681E74" w:rsidP="00681E74">
      <w:pPr>
        <w:spacing w:after="0"/>
        <w:ind w:firstLine="708"/>
        <w:jc w:val="both"/>
      </w:pPr>
      <w:r>
        <w:t xml:space="preserve">Русское диалектное </w:t>
      </w:r>
      <w:proofErr w:type="spellStart"/>
      <w:r>
        <w:t>торжковское</w:t>
      </w:r>
      <w:proofErr w:type="spellEnd"/>
      <w:r>
        <w:t xml:space="preserve"> </w:t>
      </w:r>
      <w:proofErr w:type="spellStart"/>
      <w:r>
        <w:t>звúзнутъ</w:t>
      </w:r>
      <w:proofErr w:type="spellEnd"/>
      <w:r>
        <w:t xml:space="preserve"> 'сильно ударить', бесспорно родственное со </w:t>
      </w:r>
      <w:proofErr w:type="spellStart"/>
      <w:r>
        <w:t>звезданýть</w:t>
      </w:r>
      <w:proofErr w:type="spellEnd"/>
      <w:r>
        <w:t xml:space="preserve">, оказывается, с другой стороны, связанным с древнерусским </w:t>
      </w:r>
      <w:proofErr w:type="spellStart"/>
      <w:r>
        <w:t>звиздати</w:t>
      </w:r>
      <w:proofErr w:type="spellEnd"/>
      <w:r>
        <w:t xml:space="preserve"> 'свистать', которое имеет соответствия во всех славянских языках</w:t>
      </w:r>
      <w:proofErr w:type="gramStart"/>
      <w:r>
        <w:t>1</w:t>
      </w:r>
      <w:proofErr w:type="gramEnd"/>
      <w:r>
        <w:t xml:space="preserve">. </w:t>
      </w:r>
      <w:proofErr w:type="gramStart"/>
      <w:r>
        <w:t xml:space="preserve">Более того, в чешском языке обнаруживается развитие значений от 'свистеть' до 'ударить': ср. чешское </w:t>
      </w:r>
      <w:proofErr w:type="spellStart"/>
      <w:r>
        <w:t>hvizdali</w:t>
      </w:r>
      <w:proofErr w:type="spellEnd"/>
      <w:r>
        <w:t xml:space="preserve"> 'свистеть' (в частности, о камне: свистит над головой) - чешское диалектное </w:t>
      </w:r>
      <w:proofErr w:type="spellStart"/>
      <w:r>
        <w:t>hvizdnút</w:t>
      </w:r>
      <w:proofErr w:type="spellEnd"/>
      <w:r>
        <w:t>' 'ударить' (особенно камнем!).</w:t>
      </w:r>
      <w:proofErr w:type="gramEnd"/>
      <w:r>
        <w:t xml:space="preserve"> Подобное развитие представлено и в русском языке: ср. лязгнуть – диалектное тверское, псковское </w:t>
      </w:r>
      <w:proofErr w:type="spellStart"/>
      <w:r>
        <w:t>лезгонутъ</w:t>
      </w:r>
      <w:proofErr w:type="spellEnd"/>
      <w:r>
        <w:t xml:space="preserve"> 'ударить, хлестнуть'. Следовательно, для глагола </w:t>
      </w:r>
      <w:proofErr w:type="spellStart"/>
      <w:r>
        <w:t>звезданýтъ</w:t>
      </w:r>
      <w:proofErr w:type="spellEnd"/>
      <w:r>
        <w:t xml:space="preserve"> значение 'ударить' является производным от значения 'свистеть'. Но утрата большинством говоров и литературным языком древнерусского </w:t>
      </w:r>
      <w:proofErr w:type="spellStart"/>
      <w:r>
        <w:t>звиздати</w:t>
      </w:r>
      <w:proofErr w:type="spellEnd"/>
      <w:r>
        <w:t xml:space="preserve"> 'свистеть' вызвала обособление </w:t>
      </w:r>
      <w:proofErr w:type="spellStart"/>
      <w:r>
        <w:t>звездануть</w:t>
      </w:r>
      <w:proofErr w:type="spellEnd"/>
      <w:r>
        <w:t xml:space="preserve"> 'ударить' и открыла путь для позднейшего народно-этимологического осмысления его по связи </w:t>
      </w:r>
      <w:proofErr w:type="gramStart"/>
      <w:r>
        <w:t>с</w:t>
      </w:r>
      <w:proofErr w:type="gramEnd"/>
      <w:r>
        <w:t xml:space="preserve"> звезда. Первый слог глагола </w:t>
      </w:r>
      <w:proofErr w:type="spellStart"/>
      <w:r>
        <w:t>звездануть</w:t>
      </w:r>
      <w:proofErr w:type="spellEnd"/>
      <w:r>
        <w:t xml:space="preserve"> 'ударить' этимологически явно содержит и: ср. диалектное </w:t>
      </w:r>
      <w:proofErr w:type="spellStart"/>
      <w:r>
        <w:t>звúзнутъ</w:t>
      </w:r>
      <w:proofErr w:type="spellEnd"/>
      <w:r>
        <w:t xml:space="preserve">, но в предударных слогах е и </w:t>
      </w:r>
      <w:proofErr w:type="spellStart"/>
      <w:proofErr w:type="gramStart"/>
      <w:r>
        <w:t>и</w:t>
      </w:r>
      <w:proofErr w:type="spellEnd"/>
      <w:proofErr w:type="gramEnd"/>
      <w:r>
        <w:t xml:space="preserve"> в литературном языке произносятся одинаково, поэтому близкие по звучанию *</w:t>
      </w:r>
      <w:proofErr w:type="spellStart"/>
      <w:r>
        <w:t>звизданýтъ</w:t>
      </w:r>
      <w:proofErr w:type="spellEnd"/>
      <w:r>
        <w:t xml:space="preserve"> и </w:t>
      </w:r>
      <w:proofErr w:type="spellStart"/>
      <w:r>
        <w:t>звездá</w:t>
      </w:r>
      <w:proofErr w:type="spellEnd"/>
      <w:r>
        <w:t xml:space="preserve"> были осмыслены как родственные, а это определило написание </w:t>
      </w:r>
      <w:proofErr w:type="spellStart"/>
      <w:r>
        <w:t>звездануть</w:t>
      </w:r>
      <w:proofErr w:type="spellEnd"/>
      <w:r>
        <w:t xml:space="preserve"> с е (как звезда).</w:t>
      </w:r>
    </w:p>
    <w:p w:rsidR="00681E74" w:rsidRDefault="00681E74" w:rsidP="00681E74">
      <w:pPr>
        <w:spacing w:after="0"/>
        <w:ind w:firstLine="708"/>
        <w:jc w:val="both"/>
      </w:pPr>
      <w:r>
        <w:t>Приведенные наблюдения позволяют судить о сложном взаимодействии различных факторов, которое приходится учитывать при этимологизации слов. В формировании и дальнейшей судьбе каждого слова сочетаются многообразные, в целом закономерные явления и процессы (фонетические изменения, изменения значения, включение в определенное словообразовательное гнездо или изоляция вследствие утраты родственных слов и т. п.), но в каждом отдельном случае это сочетание индивидуально. Можно сказать, что нет двух слов с одинаковой историей, и поэтому бесконечно варьируются от слова к слову пути этимологического анализа. В этом смысле этимология, пожалуй, самая частная из всех лингвистических дисциплин.</w:t>
      </w:r>
    </w:p>
    <w:p w:rsidR="00681E74" w:rsidRDefault="00681E74" w:rsidP="00681E74">
      <w:pPr>
        <w:spacing w:after="0"/>
        <w:ind w:firstLine="708"/>
        <w:jc w:val="both"/>
      </w:pPr>
      <w:proofErr w:type="gramStart"/>
      <w:r>
        <w:lastRenderedPageBreak/>
        <w:t>Однако</w:t>
      </w:r>
      <w:proofErr w:type="gramEnd"/>
      <w:r>
        <w:t xml:space="preserve"> как и всякая другая наука, этимология базируется на наличии закономерностей в образовании и изменении слов, которые подсказывают историческая грамматика, семасиология и другие лингвистические дисциплины, и ставит своей целью не только выяснение происхождения отдельных слов, но и определение более общих закономерностей в судьбе слов. К числу таких закономерностей, "этимологических универсалий", Я. </w:t>
      </w:r>
      <w:proofErr w:type="spellStart"/>
      <w:r>
        <w:t>Малкиль</w:t>
      </w:r>
      <w:proofErr w:type="spellEnd"/>
      <w:r>
        <w:t xml:space="preserve"> относит повторяющуюся степень этимологической прозрачности в словах одной группы: например, в романских языках названия животных женского пола более прозрачны этимологически, чем названия животных мужского пола и детенышей, а прилагательные этимологически сложнее, чем глаголы, по определению А. </w:t>
      </w:r>
      <w:proofErr w:type="spellStart"/>
      <w:r>
        <w:t>Мейе</w:t>
      </w:r>
      <w:proofErr w:type="spellEnd"/>
      <w:r>
        <w:t xml:space="preserve">. Сюда можно, вероятно, отнести и преобладающие этимологические связи определенных групп слов: например, наречия часто этимологически вторичны по отношению к прилагательным, существительным, местоимениям; местоимения, предлоги и союзы этимологически вторичны по отношению к частицам (вывод Ф. </w:t>
      </w:r>
      <w:proofErr w:type="spellStart"/>
      <w:r>
        <w:t>Копечного</w:t>
      </w:r>
      <w:proofErr w:type="spellEnd"/>
      <w:r>
        <w:t>).</w:t>
      </w:r>
    </w:p>
    <w:p w:rsidR="00681E74" w:rsidRDefault="00681E74" w:rsidP="00681E74">
      <w:pPr>
        <w:spacing w:after="0"/>
        <w:ind w:firstLine="708"/>
        <w:jc w:val="both"/>
      </w:pPr>
      <w:r>
        <w:t xml:space="preserve">Этимологическая практика, конкретные этимологические исследования, имея своим основанием эти частные и общие закономерности, все более стремятся к системности в своей методике. С одной стороны, формулируются определенные методологические принципы, правила, подсказывающие направление этимологических поисков в отдельных случаях (таковы, например, принципы, сформулированные в последних работах О. </w:t>
      </w:r>
      <w:proofErr w:type="spellStart"/>
      <w:r>
        <w:t>Семереньи</w:t>
      </w:r>
      <w:proofErr w:type="spellEnd"/>
      <w:r>
        <w:t>). С другой стороны, этимологические исследования все чаще ведутся на материале целых групп слов (единое этимологическое гнездо, слова одной лексико-грамматической категории, слова одного семантического поля). В совершенствовании методики этимологических исследований кроются резервы дальнейшего развития этой нестареющей и увлекательной науки.</w:t>
      </w:r>
    </w:p>
    <w:p w:rsidR="00681E74" w:rsidRPr="00681E74" w:rsidRDefault="00681E74" w:rsidP="00681E74">
      <w:pPr>
        <w:spacing w:after="0"/>
        <w:ind w:firstLine="708"/>
        <w:jc w:val="both"/>
        <w:rPr>
          <w:b/>
        </w:rPr>
      </w:pPr>
      <w:r w:rsidRPr="00681E74">
        <w:rPr>
          <w:b/>
        </w:rPr>
        <w:t>Впервые опубликовано в журнале "Русская речь" (1968, № 4)</w:t>
      </w:r>
    </w:p>
    <w:p w:rsidR="00681E74" w:rsidRDefault="00681E74" w:rsidP="00681E74">
      <w:pPr>
        <w:spacing w:after="0"/>
        <w:jc w:val="both"/>
      </w:pPr>
    </w:p>
    <w:p w:rsidR="00681E74" w:rsidRDefault="00681E74" w:rsidP="00681E74">
      <w:pPr>
        <w:spacing w:after="0"/>
        <w:jc w:val="both"/>
      </w:pPr>
    </w:p>
    <w:sectPr w:rsidR="00681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388"/>
    <w:rsid w:val="00012388"/>
    <w:rsid w:val="00063DA1"/>
    <w:rsid w:val="00681E74"/>
    <w:rsid w:val="00A36636"/>
    <w:rsid w:val="00C3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2</cp:revision>
  <dcterms:created xsi:type="dcterms:W3CDTF">2012-03-14T18:01:00Z</dcterms:created>
  <dcterms:modified xsi:type="dcterms:W3CDTF">2012-03-14T18:23:00Z</dcterms:modified>
</cp:coreProperties>
</file>